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67764">
      <w:pPr>
        <w:pStyle w:val="2"/>
        <w:bidi w:val="0"/>
        <w:jc w:val="center"/>
        <w:rPr>
          <w:rFonts w:hint="eastAsia"/>
          <w:sz w:val="44"/>
          <w:szCs w:val="44"/>
        </w:rPr>
      </w:pPr>
      <w:bookmarkStart w:id="0" w:name="_GoBack"/>
      <w:bookmarkEnd w:id="0"/>
      <w:r>
        <w:rPr>
          <w:rFonts w:hint="eastAsia"/>
          <w:sz w:val="44"/>
          <w:szCs w:val="44"/>
        </w:rPr>
        <w:t>桂林市机电职业技术学校资产报废处置</w:t>
      </w:r>
    </w:p>
    <w:p w14:paraId="524F0AD6">
      <w:pPr>
        <w:pStyle w:val="2"/>
        <w:bidi w:val="0"/>
        <w:jc w:val="center"/>
        <w:rPr>
          <w:rFonts w:hint="eastAsia"/>
          <w:sz w:val="44"/>
          <w:szCs w:val="44"/>
          <w:lang w:eastAsia="zh-CN"/>
        </w:rPr>
      </w:pPr>
      <w:r>
        <w:rPr>
          <w:rFonts w:hint="eastAsia"/>
          <w:sz w:val="44"/>
          <w:szCs w:val="44"/>
        </w:rPr>
        <w:t>竞价公告</w:t>
      </w:r>
      <w:r>
        <w:rPr>
          <w:rFonts w:hint="eastAsia"/>
          <w:sz w:val="44"/>
          <w:szCs w:val="44"/>
          <w:lang w:eastAsia="zh-CN"/>
        </w:rPr>
        <w:t>（</w:t>
      </w:r>
      <w:r>
        <w:rPr>
          <w:rFonts w:hint="eastAsia"/>
          <w:sz w:val="44"/>
          <w:szCs w:val="44"/>
          <w:lang w:val="en-US" w:eastAsia="zh-CN"/>
        </w:rPr>
        <w:t>三</w:t>
      </w:r>
      <w:r>
        <w:rPr>
          <w:rFonts w:hint="eastAsia"/>
          <w:sz w:val="44"/>
          <w:szCs w:val="44"/>
          <w:lang w:eastAsia="zh-CN"/>
        </w:rPr>
        <w:t>）</w:t>
      </w:r>
    </w:p>
    <w:p w14:paraId="1485259F">
      <w:pPr>
        <w:rPr>
          <w:rFonts w:ascii="Helvetica" w:hAnsi="Helvetica" w:eastAsia="Helvetica" w:cs="Helvetica"/>
          <w:i w:val="0"/>
          <w:iCs w:val="0"/>
          <w:caps w:val="0"/>
          <w:spacing w:val="0"/>
          <w:sz w:val="21"/>
          <w:szCs w:val="21"/>
          <w:shd w:val="clear" w:fill="FFFFFF"/>
        </w:rPr>
      </w:pPr>
      <w:r>
        <w:rPr>
          <w:rFonts w:ascii="Helvetica" w:hAnsi="Helvetica" w:eastAsia="Helvetica" w:cs="Helvetica"/>
          <w:i w:val="0"/>
          <w:iCs w:val="0"/>
          <w:caps w:val="0"/>
          <w:spacing w:val="0"/>
          <w:sz w:val="21"/>
          <w:szCs w:val="21"/>
          <w:shd w:val="clear" w:fill="FFFFFF"/>
        </w:rPr>
        <w:t xml:space="preserve">  </w:t>
      </w:r>
    </w:p>
    <w:p w14:paraId="333FF3AA">
      <w:pPr>
        <w:numPr>
          <w:ilvl w:val="0"/>
          <w:numId w:val="0"/>
        </w:numPr>
        <w:ind w:left="105" w:leftChars="0" w:firstLine="560" w:firstLineChars="200"/>
        <w:rPr>
          <w:rFonts w:hint="eastAsia" w:ascii="宋体" w:hAnsi="宋体" w:eastAsia="宋体" w:cs="宋体"/>
          <w:sz w:val="28"/>
          <w:szCs w:val="28"/>
        </w:rPr>
      </w:pPr>
      <w:r>
        <w:rPr>
          <w:rFonts w:hint="eastAsia" w:ascii="宋体" w:hAnsi="宋体" w:eastAsia="宋体" w:cs="宋体"/>
          <w:i w:val="0"/>
          <w:iCs w:val="0"/>
          <w:caps w:val="0"/>
          <w:spacing w:val="0"/>
          <w:sz w:val="28"/>
          <w:szCs w:val="28"/>
          <w:shd w:val="clear" w:fill="FFFFFF"/>
        </w:rPr>
        <w:t>我校现有一批固定资产报废，报废资产出售采用竞价方式进行竞投，欢迎合格的竞投人前来报价</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rPr>
        <w:t>具体事项如下：</w:t>
      </w:r>
    </w:p>
    <w:p w14:paraId="50C87E5A">
      <w:pPr>
        <w:numPr>
          <w:ilvl w:val="0"/>
          <w:numId w:val="0"/>
        </w:numPr>
        <w:ind w:left="105" w:leftChars="0" w:firstLine="560" w:firstLineChars="200"/>
        <w:rPr>
          <w:rFonts w:hint="eastAsia" w:ascii="宋体" w:hAnsi="宋体" w:eastAsia="宋体" w:cs="宋体"/>
          <w:sz w:val="28"/>
          <w:szCs w:val="28"/>
        </w:rPr>
      </w:pPr>
      <w:r>
        <w:rPr>
          <w:rFonts w:hint="eastAsia" w:ascii="宋体" w:hAnsi="宋体" w:eastAsia="宋体" w:cs="宋体"/>
          <w:i w:val="0"/>
          <w:iCs w:val="0"/>
          <w:caps w:val="0"/>
          <w:spacing w:val="0"/>
          <w:sz w:val="28"/>
          <w:szCs w:val="28"/>
          <w:shd w:val="clear" w:fill="FFFFFF"/>
          <w:lang w:val="en-US" w:eastAsia="zh-CN"/>
        </w:rPr>
        <w:t>一、</w:t>
      </w:r>
      <w:r>
        <w:rPr>
          <w:rFonts w:hint="eastAsia" w:ascii="宋体" w:hAnsi="宋体" w:eastAsia="宋体" w:cs="宋体"/>
          <w:i w:val="0"/>
          <w:iCs w:val="0"/>
          <w:caps w:val="0"/>
          <w:spacing w:val="0"/>
          <w:sz w:val="28"/>
          <w:szCs w:val="28"/>
          <w:shd w:val="clear" w:fill="FFFFFF"/>
        </w:rPr>
        <w:t xml:space="preserve">竞价人资格要求： </w:t>
      </w:r>
    </w:p>
    <w:p w14:paraId="3502D5CD">
      <w:pPr>
        <w:numPr>
          <w:ilvl w:val="0"/>
          <w:numId w:val="0"/>
        </w:numPr>
        <w:ind w:left="105" w:leftChars="0" w:firstLine="560" w:firstLineChars="200"/>
        <w:rPr>
          <w:rFonts w:hint="eastAsia" w:ascii="宋体" w:hAnsi="宋体" w:eastAsia="宋体" w:cs="宋体"/>
          <w:sz w:val="28"/>
          <w:szCs w:val="28"/>
        </w:rPr>
      </w:pPr>
      <w:r>
        <w:rPr>
          <w:rFonts w:hint="eastAsia" w:ascii="宋体" w:hAnsi="宋体" w:eastAsia="宋体" w:cs="宋体"/>
          <w:i w:val="0"/>
          <w:iCs w:val="0"/>
          <w:caps w:val="0"/>
          <w:spacing w:val="0"/>
          <w:sz w:val="28"/>
          <w:szCs w:val="28"/>
          <w:shd w:val="clear" w:fill="FFFFFF"/>
        </w:rPr>
        <w:t>1.在中华人民共和国注册，具有独立承担民事责任能力的独立法人资格且具有所竞价项目的营业执照经营范围，公司有《再生资源回收登记备案证明》（要求在中华人民共和国商务部业务系统统一平台可查到）。</w:t>
      </w:r>
    </w:p>
    <w:p w14:paraId="48A56015">
      <w:pPr>
        <w:numPr>
          <w:ilvl w:val="0"/>
          <w:numId w:val="0"/>
        </w:numPr>
        <w:ind w:left="105" w:leftChars="0" w:firstLine="560" w:firstLineChars="200"/>
        <w:rPr>
          <w:rFonts w:hint="eastAsia" w:ascii="宋体" w:hAnsi="宋体" w:eastAsia="宋体" w:cs="宋体"/>
          <w:sz w:val="28"/>
          <w:szCs w:val="28"/>
        </w:rPr>
      </w:pPr>
      <w:r>
        <w:rPr>
          <w:rFonts w:hint="eastAsia" w:ascii="宋体" w:hAnsi="宋体" w:eastAsia="宋体" w:cs="宋体"/>
          <w:i w:val="0"/>
          <w:iCs w:val="0"/>
          <w:caps w:val="0"/>
          <w:spacing w:val="0"/>
          <w:sz w:val="28"/>
          <w:szCs w:val="28"/>
          <w:shd w:val="clear" w:fill="FFFFFF"/>
        </w:rPr>
        <w:t>2.对在“信用中国”网站(www.creditchina.gov.cn)渠道列入失信被执行人、重大税收违法案件当事人名单、严重违法失信行为记录名单的竞价人，不得参与本竞价活动。</w:t>
      </w:r>
    </w:p>
    <w:p w14:paraId="463D7E34">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二、报废资产种类：</w:t>
      </w:r>
    </w:p>
    <w:p w14:paraId="78C8087B">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lang w:val="en-US" w:eastAsia="zh-CN"/>
        </w:rPr>
        <w:t>干燥箱、铣床、普通车床、餐桌椅、笔记本电脑、挖掘机模拟分解实验台、园林大棚等94项固定资产</w:t>
      </w:r>
      <w:r>
        <w:rPr>
          <w:rFonts w:hint="eastAsia" w:ascii="宋体" w:hAnsi="宋体" w:eastAsia="宋体" w:cs="宋体"/>
          <w:i w:val="0"/>
          <w:iCs w:val="0"/>
          <w:caps w:val="0"/>
          <w:spacing w:val="0"/>
          <w:sz w:val="28"/>
          <w:szCs w:val="28"/>
          <w:shd w:val="clear" w:fill="FFFFFF"/>
        </w:rPr>
        <w:t xml:space="preserve">，具体以到现场报名后实地清点的种类和数量为准。 </w:t>
      </w:r>
    </w:p>
    <w:p w14:paraId="1A3B3B48">
      <w:pPr>
        <w:numPr>
          <w:ilvl w:val="0"/>
          <w:numId w:val="0"/>
        </w:numPr>
        <w:ind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 xml:space="preserve">三、报名时间及有关证件：   </w:t>
      </w:r>
    </w:p>
    <w:p w14:paraId="2435073E">
      <w:pPr>
        <w:numPr>
          <w:ilvl w:val="0"/>
          <w:numId w:val="0"/>
        </w:numPr>
        <w:ind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1</w:t>
      </w:r>
      <w:r>
        <w:rPr>
          <w:rFonts w:hint="eastAsia" w:ascii="宋体" w:hAnsi="宋体" w:eastAsia="宋体" w:cs="宋体"/>
          <w:i w:val="0"/>
          <w:iCs w:val="0"/>
          <w:caps w:val="0"/>
          <w:spacing w:val="0"/>
          <w:sz w:val="28"/>
          <w:szCs w:val="28"/>
          <w:shd w:val="clear" w:fill="FFFFFF"/>
          <w:lang w:val="en-US" w:eastAsia="zh-CN"/>
        </w:rPr>
        <w:t>.</w:t>
      </w:r>
      <w:r>
        <w:rPr>
          <w:rFonts w:hint="eastAsia" w:ascii="宋体" w:hAnsi="宋体" w:eastAsia="宋体" w:cs="宋体"/>
          <w:i w:val="0"/>
          <w:iCs w:val="0"/>
          <w:caps w:val="0"/>
          <w:spacing w:val="0"/>
          <w:sz w:val="28"/>
          <w:szCs w:val="28"/>
          <w:shd w:val="clear" w:fill="FFFFFF"/>
        </w:rPr>
        <w:t>报名时间：202</w:t>
      </w:r>
      <w:r>
        <w:rPr>
          <w:rFonts w:hint="eastAsia" w:ascii="宋体" w:hAnsi="宋体" w:eastAsia="宋体" w:cs="宋体"/>
          <w:i w:val="0"/>
          <w:iCs w:val="0"/>
          <w:caps w:val="0"/>
          <w:spacing w:val="0"/>
          <w:sz w:val="28"/>
          <w:szCs w:val="28"/>
          <w:shd w:val="clear" w:fill="FFFFFF"/>
          <w:lang w:val="en-US" w:eastAsia="zh-CN"/>
        </w:rPr>
        <w:t>6</w:t>
      </w:r>
      <w:r>
        <w:rPr>
          <w:rFonts w:hint="eastAsia" w:ascii="宋体" w:hAnsi="宋体" w:eastAsia="宋体" w:cs="宋体"/>
          <w:i w:val="0"/>
          <w:iCs w:val="0"/>
          <w:caps w:val="0"/>
          <w:spacing w:val="0"/>
          <w:sz w:val="28"/>
          <w:szCs w:val="28"/>
          <w:shd w:val="clear" w:fill="FFFFFF"/>
        </w:rPr>
        <w:t>年</w:t>
      </w:r>
      <w:r>
        <w:rPr>
          <w:rFonts w:hint="eastAsia" w:ascii="宋体" w:hAnsi="宋体" w:eastAsia="宋体" w:cs="宋体"/>
          <w:i w:val="0"/>
          <w:iCs w:val="0"/>
          <w:caps w:val="0"/>
          <w:spacing w:val="0"/>
          <w:sz w:val="28"/>
          <w:szCs w:val="28"/>
          <w:shd w:val="clear" w:fill="FFFFFF"/>
          <w:lang w:val="en-US" w:eastAsia="zh-CN"/>
        </w:rPr>
        <w:t>1</w:t>
      </w:r>
      <w:r>
        <w:rPr>
          <w:rFonts w:hint="eastAsia" w:ascii="宋体" w:hAnsi="宋体" w:eastAsia="宋体" w:cs="宋体"/>
          <w:i w:val="0"/>
          <w:iCs w:val="0"/>
          <w:caps w:val="0"/>
          <w:spacing w:val="0"/>
          <w:sz w:val="28"/>
          <w:szCs w:val="28"/>
          <w:shd w:val="clear" w:fill="FFFFFF"/>
        </w:rPr>
        <w:t>月</w:t>
      </w:r>
      <w:r>
        <w:rPr>
          <w:rFonts w:hint="eastAsia" w:ascii="宋体" w:hAnsi="宋体" w:eastAsia="宋体" w:cs="宋体"/>
          <w:i w:val="0"/>
          <w:iCs w:val="0"/>
          <w:caps w:val="0"/>
          <w:spacing w:val="0"/>
          <w:sz w:val="28"/>
          <w:szCs w:val="28"/>
          <w:shd w:val="clear" w:fill="FFFFFF"/>
          <w:lang w:val="en-US" w:eastAsia="zh-CN"/>
        </w:rPr>
        <w:t>15</w:t>
      </w:r>
      <w:r>
        <w:rPr>
          <w:rFonts w:hint="eastAsia" w:ascii="宋体" w:hAnsi="宋体" w:eastAsia="宋体" w:cs="宋体"/>
          <w:i w:val="0"/>
          <w:iCs w:val="0"/>
          <w:caps w:val="0"/>
          <w:spacing w:val="0"/>
          <w:sz w:val="28"/>
          <w:szCs w:val="28"/>
          <w:shd w:val="clear" w:fill="FFFFFF"/>
        </w:rPr>
        <w:t>日上午9:00--9:30</w:t>
      </w:r>
    </w:p>
    <w:p w14:paraId="59378609">
      <w:pPr>
        <w:numPr>
          <w:ilvl w:val="0"/>
          <w:numId w:val="0"/>
        </w:numPr>
        <w:ind w:left="105" w:leftChars="0" w:firstLine="280" w:firstLineChars="100"/>
        <w:rPr>
          <w:rFonts w:hint="eastAsia" w:ascii="宋体" w:hAnsi="宋体" w:eastAsia="宋体" w:cs="宋体"/>
          <w:i w:val="0"/>
          <w:iCs w:val="0"/>
          <w:caps w:val="0"/>
          <w:spacing w:val="0"/>
          <w:sz w:val="28"/>
          <w:szCs w:val="28"/>
          <w:shd w:val="clear" w:fill="FFFFFF"/>
          <w:lang w:eastAsia="zh-CN"/>
        </w:rPr>
      </w:pPr>
      <w:r>
        <w:rPr>
          <w:rFonts w:hint="eastAsia" w:ascii="宋体" w:hAnsi="宋体" w:eastAsia="宋体" w:cs="宋体"/>
          <w:i w:val="0"/>
          <w:iCs w:val="0"/>
          <w:caps w:val="0"/>
          <w:spacing w:val="0"/>
          <w:sz w:val="28"/>
          <w:szCs w:val="28"/>
          <w:shd w:val="clear" w:fill="FFFFFF"/>
        </w:rPr>
        <w:t xml:space="preserve"> 2</w:t>
      </w:r>
      <w:r>
        <w:rPr>
          <w:rFonts w:hint="eastAsia" w:ascii="宋体" w:hAnsi="宋体" w:eastAsia="宋体" w:cs="宋体"/>
          <w:i w:val="0"/>
          <w:iCs w:val="0"/>
          <w:caps w:val="0"/>
          <w:spacing w:val="0"/>
          <w:sz w:val="28"/>
          <w:szCs w:val="28"/>
          <w:shd w:val="clear" w:fill="FFFFFF"/>
          <w:lang w:val="en-US" w:eastAsia="zh-CN"/>
        </w:rPr>
        <w:t>.</w:t>
      </w:r>
      <w:r>
        <w:rPr>
          <w:rFonts w:hint="eastAsia" w:ascii="宋体" w:hAnsi="宋体" w:eastAsia="宋体" w:cs="宋体"/>
          <w:i w:val="0"/>
          <w:iCs w:val="0"/>
          <w:caps w:val="0"/>
          <w:spacing w:val="0"/>
          <w:sz w:val="28"/>
          <w:szCs w:val="28"/>
          <w:shd w:val="clear" w:fill="FFFFFF"/>
        </w:rPr>
        <w:t>报名地点：</w:t>
      </w:r>
      <w:r>
        <w:rPr>
          <w:rFonts w:hint="eastAsia" w:ascii="宋体" w:hAnsi="宋体" w:eastAsia="宋体" w:cs="宋体"/>
          <w:i w:val="0"/>
          <w:iCs w:val="0"/>
          <w:caps w:val="0"/>
          <w:spacing w:val="0"/>
          <w:sz w:val="28"/>
          <w:szCs w:val="28"/>
          <w:shd w:val="clear" w:fill="FFFFFF"/>
          <w:lang w:val="en-US" w:eastAsia="zh-CN"/>
        </w:rPr>
        <w:t>桂林市机电职业技术学尧山校区</w:t>
      </w:r>
      <w:r>
        <w:rPr>
          <w:rFonts w:hint="eastAsia" w:ascii="宋体" w:hAnsi="宋体" w:eastAsia="宋体" w:cs="宋体"/>
          <w:i w:val="0"/>
          <w:iCs w:val="0"/>
          <w:caps w:val="0"/>
          <w:spacing w:val="0"/>
          <w:sz w:val="28"/>
          <w:szCs w:val="28"/>
          <w:shd w:val="clear" w:fill="FFFFFF"/>
        </w:rPr>
        <w:t>总务科</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lang w:val="en-US" w:eastAsia="zh-CN"/>
        </w:rPr>
        <w:t>七星区靖江路1号</w:t>
      </w:r>
      <w:r>
        <w:rPr>
          <w:rFonts w:hint="eastAsia" w:ascii="宋体" w:hAnsi="宋体" w:eastAsia="宋体" w:cs="宋体"/>
          <w:i w:val="0"/>
          <w:iCs w:val="0"/>
          <w:caps w:val="0"/>
          <w:spacing w:val="0"/>
          <w:sz w:val="28"/>
          <w:szCs w:val="28"/>
          <w:shd w:val="clear" w:fill="FFFFFF"/>
          <w:lang w:eastAsia="zh-CN"/>
        </w:rPr>
        <w:t>）</w:t>
      </w:r>
    </w:p>
    <w:p w14:paraId="59867307">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3</w:t>
      </w:r>
      <w:r>
        <w:rPr>
          <w:rFonts w:hint="eastAsia" w:ascii="宋体" w:hAnsi="宋体" w:eastAsia="宋体" w:cs="宋体"/>
          <w:i w:val="0"/>
          <w:iCs w:val="0"/>
          <w:caps w:val="0"/>
          <w:spacing w:val="0"/>
          <w:sz w:val="28"/>
          <w:szCs w:val="28"/>
          <w:shd w:val="clear" w:fill="FFFFFF"/>
          <w:lang w:val="en-US" w:eastAsia="zh-CN"/>
        </w:rPr>
        <w:t>.</w:t>
      </w:r>
      <w:r>
        <w:rPr>
          <w:rFonts w:hint="eastAsia" w:ascii="宋体" w:hAnsi="宋体" w:eastAsia="宋体" w:cs="宋体"/>
          <w:i w:val="0"/>
          <w:iCs w:val="0"/>
          <w:caps w:val="0"/>
          <w:spacing w:val="0"/>
          <w:sz w:val="28"/>
          <w:szCs w:val="28"/>
          <w:shd w:val="clear" w:fill="FFFFFF"/>
        </w:rPr>
        <w:t>联系人及电话：</w:t>
      </w:r>
      <w:r>
        <w:rPr>
          <w:rFonts w:hint="eastAsia" w:ascii="宋体" w:hAnsi="宋体" w:eastAsia="宋体" w:cs="宋体"/>
          <w:i w:val="0"/>
          <w:iCs w:val="0"/>
          <w:caps w:val="0"/>
          <w:spacing w:val="0"/>
          <w:sz w:val="28"/>
          <w:szCs w:val="28"/>
          <w:shd w:val="clear" w:fill="FFFFFF"/>
          <w:lang w:val="en-US" w:eastAsia="zh-CN"/>
        </w:rPr>
        <w:t>蒋老师13978369358</w:t>
      </w:r>
      <w:r>
        <w:rPr>
          <w:rFonts w:hint="eastAsia" w:ascii="宋体" w:hAnsi="宋体" w:eastAsia="宋体" w:cs="宋体"/>
          <w:i w:val="0"/>
          <w:iCs w:val="0"/>
          <w:caps w:val="0"/>
          <w:spacing w:val="0"/>
          <w:sz w:val="28"/>
          <w:szCs w:val="28"/>
          <w:shd w:val="clear" w:fill="FFFFFF"/>
        </w:rPr>
        <w:t xml:space="preserve">  </w:t>
      </w:r>
    </w:p>
    <w:p w14:paraId="56AD91BB">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4</w:t>
      </w:r>
      <w:r>
        <w:rPr>
          <w:rFonts w:hint="eastAsia" w:ascii="宋体" w:hAnsi="宋体" w:eastAsia="宋体" w:cs="宋体"/>
          <w:i w:val="0"/>
          <w:iCs w:val="0"/>
          <w:caps w:val="0"/>
          <w:spacing w:val="0"/>
          <w:sz w:val="28"/>
          <w:szCs w:val="28"/>
          <w:shd w:val="clear" w:fill="FFFFFF"/>
          <w:lang w:val="en-US" w:eastAsia="zh-CN"/>
        </w:rPr>
        <w:t>.</w:t>
      </w:r>
      <w:r>
        <w:rPr>
          <w:rFonts w:hint="eastAsia" w:ascii="宋体" w:hAnsi="宋体" w:eastAsia="宋体" w:cs="宋体"/>
          <w:i w:val="0"/>
          <w:iCs w:val="0"/>
          <w:caps w:val="0"/>
          <w:spacing w:val="0"/>
          <w:sz w:val="28"/>
          <w:szCs w:val="28"/>
          <w:shd w:val="clear" w:fill="FFFFFF"/>
        </w:rPr>
        <w:t>报名必须提供以下资料（</w:t>
      </w:r>
      <w:r>
        <w:rPr>
          <w:rFonts w:hint="eastAsia" w:ascii="宋体" w:hAnsi="宋体" w:eastAsia="宋体" w:cs="宋体"/>
          <w:i w:val="0"/>
          <w:iCs w:val="0"/>
          <w:caps w:val="0"/>
          <w:spacing w:val="0"/>
          <w:sz w:val="28"/>
          <w:szCs w:val="28"/>
          <w:shd w:val="clear" w:fill="FFFFFF"/>
          <w:lang w:val="en-US" w:eastAsia="zh-CN"/>
        </w:rPr>
        <w:t>原件现场查验，</w:t>
      </w:r>
      <w:r>
        <w:rPr>
          <w:rFonts w:hint="eastAsia" w:ascii="宋体" w:hAnsi="宋体" w:eastAsia="宋体" w:cs="宋体"/>
          <w:i w:val="0"/>
          <w:iCs w:val="0"/>
          <w:caps w:val="0"/>
          <w:spacing w:val="0"/>
          <w:sz w:val="28"/>
          <w:szCs w:val="28"/>
          <w:shd w:val="clear" w:fill="FFFFFF"/>
        </w:rPr>
        <w:t xml:space="preserve">复印件需加盖公章）： </w:t>
      </w:r>
    </w:p>
    <w:p w14:paraId="7BA89092">
      <w:pPr>
        <w:numPr>
          <w:ilvl w:val="0"/>
          <w:numId w:val="0"/>
        </w:numPr>
        <w:ind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 xml:space="preserve">（1）竞价人的法定代表人身份证正反面复印件加盖公章（必须提供）； </w:t>
      </w:r>
    </w:p>
    <w:p w14:paraId="6816B3F9">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 xml:space="preserve">（2）竞价人的法人授权委托书原件、委托代理人身份证正反面复印件（委托代理时必须提供）； </w:t>
      </w:r>
    </w:p>
    <w:p w14:paraId="6F8CD29B">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（3）竞价人的营业执照副本复印件加盖</w:t>
      </w:r>
      <w:r>
        <w:rPr>
          <w:rFonts w:hint="eastAsia" w:ascii="宋体" w:hAnsi="宋体" w:eastAsia="宋体" w:cs="宋体"/>
          <w:i w:val="0"/>
          <w:iCs w:val="0"/>
          <w:caps w:val="0"/>
          <w:spacing w:val="0"/>
          <w:sz w:val="28"/>
          <w:szCs w:val="28"/>
          <w:shd w:val="clear" w:fill="FFFFFF"/>
          <w:lang w:val="en-US" w:eastAsia="zh-CN"/>
        </w:rPr>
        <w:t>公章</w:t>
      </w:r>
      <w:r>
        <w:rPr>
          <w:rFonts w:hint="eastAsia" w:ascii="宋体" w:hAnsi="宋体" w:eastAsia="宋体" w:cs="宋体"/>
          <w:i w:val="0"/>
          <w:iCs w:val="0"/>
          <w:caps w:val="0"/>
          <w:spacing w:val="0"/>
          <w:sz w:val="28"/>
          <w:szCs w:val="28"/>
          <w:shd w:val="clear" w:fill="FFFFFF"/>
        </w:rPr>
        <w:t xml:space="preserve">（必须提供）； </w:t>
      </w:r>
    </w:p>
    <w:p w14:paraId="7B462CB7">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 xml:space="preserve">（4）在信用中国查询截图打印加盖公章； </w:t>
      </w:r>
    </w:p>
    <w:p w14:paraId="6A3E6A95">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 xml:space="preserve">（5）《再生资源回收登记备案证明》复印件加盖公章（必须提供）； </w:t>
      </w:r>
    </w:p>
    <w:p w14:paraId="39D14BEF">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四、报名结束后，统一尧山校区实地查看，约12时结束。请自备交通工具。</w:t>
      </w:r>
      <w:r>
        <w:rPr>
          <w:rFonts w:hint="eastAsia" w:ascii="宋体" w:hAnsi="宋体" w:eastAsia="宋体" w:cs="宋体"/>
          <w:i w:val="0"/>
          <w:iCs w:val="0"/>
          <w:caps w:val="0"/>
          <w:spacing w:val="0"/>
          <w:sz w:val="28"/>
          <w:szCs w:val="28"/>
          <w:shd w:val="clear" w:fill="FFFFFF"/>
          <w:lang w:val="en-US" w:eastAsia="zh-CN"/>
        </w:rPr>
        <w:t xml:space="preserve">尧山校区联系人：熊镇斌 18078328864 </w:t>
      </w:r>
      <w:r>
        <w:rPr>
          <w:rFonts w:hint="eastAsia" w:ascii="宋体" w:hAnsi="宋体" w:eastAsia="宋体" w:cs="宋体"/>
          <w:i w:val="0"/>
          <w:iCs w:val="0"/>
          <w:caps w:val="0"/>
          <w:spacing w:val="0"/>
          <w:sz w:val="28"/>
          <w:szCs w:val="28"/>
          <w:shd w:val="clear" w:fill="FFFFFF"/>
        </w:rPr>
        <w:t xml:space="preserve"> </w:t>
      </w:r>
    </w:p>
    <w:p w14:paraId="19A880B6">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五、完成回收及缴款到</w:t>
      </w:r>
      <w:r>
        <w:rPr>
          <w:rFonts w:hint="eastAsia" w:ascii="宋体" w:hAnsi="宋体" w:eastAsia="宋体" w:cs="宋体"/>
          <w:i w:val="0"/>
          <w:iCs w:val="0"/>
          <w:caps w:val="0"/>
          <w:spacing w:val="0"/>
          <w:sz w:val="28"/>
          <w:szCs w:val="28"/>
          <w:shd w:val="clear" w:fill="FFFFFF"/>
          <w:lang w:val="en-US" w:eastAsia="zh-CN"/>
        </w:rPr>
        <w:t>学校</w:t>
      </w:r>
      <w:r>
        <w:rPr>
          <w:rFonts w:hint="eastAsia" w:ascii="宋体" w:hAnsi="宋体" w:eastAsia="宋体" w:cs="宋体"/>
          <w:i w:val="0"/>
          <w:iCs w:val="0"/>
          <w:caps w:val="0"/>
          <w:spacing w:val="0"/>
          <w:sz w:val="28"/>
          <w:szCs w:val="28"/>
          <w:shd w:val="clear" w:fill="FFFFFF"/>
        </w:rPr>
        <w:t>期限：202</w:t>
      </w:r>
      <w:r>
        <w:rPr>
          <w:rFonts w:hint="eastAsia" w:ascii="宋体" w:hAnsi="宋体" w:eastAsia="宋体" w:cs="宋体"/>
          <w:i w:val="0"/>
          <w:iCs w:val="0"/>
          <w:caps w:val="0"/>
          <w:spacing w:val="0"/>
          <w:sz w:val="28"/>
          <w:szCs w:val="28"/>
          <w:shd w:val="clear" w:fill="FFFFFF"/>
          <w:lang w:val="en-US" w:eastAsia="zh-CN"/>
        </w:rPr>
        <w:t>6</w:t>
      </w:r>
      <w:r>
        <w:rPr>
          <w:rFonts w:hint="eastAsia" w:ascii="宋体" w:hAnsi="宋体" w:eastAsia="宋体" w:cs="宋体"/>
          <w:i w:val="0"/>
          <w:iCs w:val="0"/>
          <w:caps w:val="0"/>
          <w:spacing w:val="0"/>
          <w:sz w:val="28"/>
          <w:szCs w:val="28"/>
          <w:shd w:val="clear" w:fill="FFFFFF"/>
        </w:rPr>
        <w:t>年</w:t>
      </w:r>
      <w:r>
        <w:rPr>
          <w:rFonts w:hint="eastAsia" w:ascii="宋体" w:hAnsi="宋体" w:eastAsia="宋体" w:cs="宋体"/>
          <w:i w:val="0"/>
          <w:iCs w:val="0"/>
          <w:caps w:val="0"/>
          <w:spacing w:val="0"/>
          <w:sz w:val="28"/>
          <w:szCs w:val="28"/>
          <w:shd w:val="clear" w:fill="FFFFFF"/>
          <w:lang w:val="en-US" w:eastAsia="zh-CN"/>
        </w:rPr>
        <w:t>1</w:t>
      </w:r>
      <w:r>
        <w:rPr>
          <w:rFonts w:hint="eastAsia" w:ascii="宋体" w:hAnsi="宋体" w:eastAsia="宋体" w:cs="宋体"/>
          <w:i w:val="0"/>
          <w:iCs w:val="0"/>
          <w:caps w:val="0"/>
          <w:spacing w:val="0"/>
          <w:sz w:val="28"/>
          <w:szCs w:val="28"/>
          <w:shd w:val="clear" w:fill="FFFFFF"/>
        </w:rPr>
        <w:t>月</w:t>
      </w:r>
      <w:r>
        <w:rPr>
          <w:rFonts w:hint="eastAsia" w:ascii="宋体" w:hAnsi="宋体" w:eastAsia="宋体" w:cs="宋体"/>
          <w:i w:val="0"/>
          <w:iCs w:val="0"/>
          <w:caps w:val="0"/>
          <w:spacing w:val="0"/>
          <w:sz w:val="28"/>
          <w:szCs w:val="28"/>
          <w:shd w:val="clear" w:fill="FFFFFF"/>
          <w:lang w:val="en-US" w:eastAsia="zh-CN"/>
        </w:rPr>
        <w:t>23</w:t>
      </w:r>
      <w:r>
        <w:rPr>
          <w:rFonts w:hint="eastAsia" w:ascii="宋体" w:hAnsi="宋体" w:eastAsia="宋体" w:cs="宋体"/>
          <w:i w:val="0"/>
          <w:iCs w:val="0"/>
          <w:caps w:val="0"/>
          <w:spacing w:val="0"/>
          <w:sz w:val="28"/>
          <w:szCs w:val="28"/>
          <w:shd w:val="clear" w:fill="FFFFFF"/>
        </w:rPr>
        <w:t>日前</w:t>
      </w:r>
    </w:p>
    <w:p w14:paraId="695A03DB">
      <w:pPr>
        <w:numPr>
          <w:ilvl w:val="0"/>
          <w:numId w:val="0"/>
        </w:numPr>
        <w:ind w:left="105" w:leftChars="0" w:firstLine="560" w:firstLineChars="200"/>
        <w:jc w:val="left"/>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 xml:space="preserve">六、报废资产存放地址：尧山校区 </w:t>
      </w:r>
    </w:p>
    <w:p w14:paraId="727D712E">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 xml:space="preserve">七、开标时间：   </w:t>
      </w:r>
    </w:p>
    <w:p w14:paraId="65CBB0FD">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1</w:t>
      </w:r>
      <w:r>
        <w:rPr>
          <w:rFonts w:hint="eastAsia" w:ascii="宋体" w:hAnsi="宋体" w:eastAsia="宋体" w:cs="宋体"/>
          <w:i w:val="0"/>
          <w:iCs w:val="0"/>
          <w:caps w:val="0"/>
          <w:spacing w:val="0"/>
          <w:sz w:val="28"/>
          <w:szCs w:val="28"/>
          <w:shd w:val="clear" w:fill="FFFFFF"/>
          <w:lang w:val="en-US" w:eastAsia="zh-CN"/>
        </w:rPr>
        <w:t>.</w:t>
      </w:r>
      <w:r>
        <w:rPr>
          <w:rFonts w:hint="eastAsia" w:ascii="宋体" w:hAnsi="宋体" w:eastAsia="宋体" w:cs="宋体"/>
          <w:i w:val="0"/>
          <w:iCs w:val="0"/>
          <w:caps w:val="0"/>
          <w:spacing w:val="0"/>
          <w:sz w:val="28"/>
          <w:szCs w:val="28"/>
          <w:shd w:val="clear" w:fill="FFFFFF"/>
        </w:rPr>
        <w:t>交竞价资料及签到：202</w:t>
      </w:r>
      <w:r>
        <w:rPr>
          <w:rFonts w:hint="eastAsia" w:ascii="宋体" w:hAnsi="宋体" w:eastAsia="宋体" w:cs="宋体"/>
          <w:i w:val="0"/>
          <w:iCs w:val="0"/>
          <w:caps w:val="0"/>
          <w:spacing w:val="0"/>
          <w:sz w:val="28"/>
          <w:szCs w:val="28"/>
          <w:shd w:val="clear" w:fill="FFFFFF"/>
          <w:lang w:val="en-US" w:eastAsia="zh-CN"/>
        </w:rPr>
        <w:t>6</w:t>
      </w:r>
      <w:r>
        <w:rPr>
          <w:rFonts w:hint="eastAsia" w:ascii="宋体" w:hAnsi="宋体" w:eastAsia="宋体" w:cs="宋体"/>
          <w:i w:val="0"/>
          <w:iCs w:val="0"/>
          <w:caps w:val="0"/>
          <w:spacing w:val="0"/>
          <w:sz w:val="28"/>
          <w:szCs w:val="28"/>
          <w:shd w:val="clear" w:fill="FFFFFF"/>
        </w:rPr>
        <w:t>年</w:t>
      </w:r>
      <w:r>
        <w:rPr>
          <w:rFonts w:hint="eastAsia" w:ascii="宋体" w:hAnsi="宋体" w:eastAsia="宋体" w:cs="宋体"/>
          <w:i w:val="0"/>
          <w:iCs w:val="0"/>
          <w:caps w:val="0"/>
          <w:spacing w:val="0"/>
          <w:sz w:val="28"/>
          <w:szCs w:val="28"/>
          <w:shd w:val="clear" w:fill="FFFFFF"/>
          <w:lang w:val="en-US" w:eastAsia="zh-CN"/>
        </w:rPr>
        <w:t>1</w:t>
      </w:r>
      <w:r>
        <w:rPr>
          <w:rFonts w:hint="eastAsia" w:ascii="宋体" w:hAnsi="宋体" w:eastAsia="宋体" w:cs="宋体"/>
          <w:i w:val="0"/>
          <w:iCs w:val="0"/>
          <w:caps w:val="0"/>
          <w:spacing w:val="0"/>
          <w:sz w:val="28"/>
          <w:szCs w:val="28"/>
          <w:shd w:val="clear" w:fill="FFFFFF"/>
        </w:rPr>
        <w:t>月</w:t>
      </w:r>
      <w:r>
        <w:rPr>
          <w:rFonts w:hint="eastAsia" w:ascii="宋体" w:hAnsi="宋体" w:eastAsia="宋体" w:cs="宋体"/>
          <w:i w:val="0"/>
          <w:iCs w:val="0"/>
          <w:caps w:val="0"/>
          <w:spacing w:val="0"/>
          <w:sz w:val="28"/>
          <w:szCs w:val="28"/>
          <w:shd w:val="clear" w:fill="FFFFFF"/>
          <w:lang w:val="en-US" w:eastAsia="zh-CN"/>
        </w:rPr>
        <w:t>16</w:t>
      </w:r>
      <w:r>
        <w:rPr>
          <w:rFonts w:hint="eastAsia" w:ascii="宋体" w:hAnsi="宋体" w:eastAsia="宋体" w:cs="宋体"/>
          <w:i w:val="0"/>
          <w:iCs w:val="0"/>
          <w:caps w:val="0"/>
          <w:spacing w:val="0"/>
          <w:sz w:val="28"/>
          <w:szCs w:val="28"/>
          <w:shd w:val="clear" w:fill="FFFFFF"/>
        </w:rPr>
        <w:t>日</w:t>
      </w:r>
      <w:r>
        <w:rPr>
          <w:rFonts w:hint="eastAsia" w:ascii="宋体" w:hAnsi="宋体" w:eastAsia="宋体" w:cs="宋体"/>
          <w:i w:val="0"/>
          <w:iCs w:val="0"/>
          <w:caps w:val="0"/>
          <w:spacing w:val="0"/>
          <w:sz w:val="28"/>
          <w:szCs w:val="28"/>
          <w:shd w:val="clear" w:fill="FFFFFF"/>
          <w:lang w:val="en-US" w:eastAsia="zh-CN"/>
        </w:rPr>
        <w:t>上</w:t>
      </w:r>
      <w:r>
        <w:rPr>
          <w:rFonts w:hint="eastAsia" w:ascii="宋体" w:hAnsi="宋体" w:eastAsia="宋体" w:cs="宋体"/>
          <w:i w:val="0"/>
          <w:iCs w:val="0"/>
          <w:caps w:val="0"/>
          <w:spacing w:val="0"/>
          <w:sz w:val="28"/>
          <w:szCs w:val="28"/>
          <w:shd w:val="clear" w:fill="FFFFFF"/>
        </w:rPr>
        <w:t>午</w:t>
      </w:r>
      <w:r>
        <w:rPr>
          <w:rFonts w:hint="eastAsia" w:ascii="宋体" w:hAnsi="宋体" w:eastAsia="宋体" w:cs="宋体"/>
          <w:i w:val="0"/>
          <w:iCs w:val="0"/>
          <w:caps w:val="0"/>
          <w:spacing w:val="0"/>
          <w:sz w:val="28"/>
          <w:szCs w:val="28"/>
          <w:shd w:val="clear" w:fill="FFFFFF"/>
          <w:lang w:val="en-US" w:eastAsia="zh-CN"/>
        </w:rPr>
        <w:t>9</w:t>
      </w:r>
      <w:r>
        <w:rPr>
          <w:rFonts w:hint="eastAsia" w:ascii="宋体" w:hAnsi="宋体" w:eastAsia="宋体" w:cs="宋体"/>
          <w:i w:val="0"/>
          <w:iCs w:val="0"/>
          <w:caps w:val="0"/>
          <w:spacing w:val="0"/>
          <w:sz w:val="28"/>
          <w:szCs w:val="28"/>
          <w:shd w:val="clear" w:fill="FFFFFF"/>
        </w:rPr>
        <w:t>:30-1</w:t>
      </w:r>
      <w:r>
        <w:rPr>
          <w:rFonts w:hint="eastAsia" w:ascii="宋体" w:hAnsi="宋体" w:eastAsia="宋体" w:cs="宋体"/>
          <w:i w:val="0"/>
          <w:iCs w:val="0"/>
          <w:caps w:val="0"/>
          <w:spacing w:val="0"/>
          <w:sz w:val="28"/>
          <w:szCs w:val="28"/>
          <w:shd w:val="clear" w:fill="FFFFFF"/>
          <w:lang w:val="en-US" w:eastAsia="zh-CN"/>
        </w:rPr>
        <w:t>0</w:t>
      </w:r>
      <w:r>
        <w:rPr>
          <w:rFonts w:hint="eastAsia" w:ascii="宋体" w:hAnsi="宋体" w:eastAsia="宋体" w:cs="宋体"/>
          <w:i w:val="0"/>
          <w:iCs w:val="0"/>
          <w:caps w:val="0"/>
          <w:spacing w:val="0"/>
          <w:sz w:val="28"/>
          <w:szCs w:val="28"/>
          <w:shd w:val="clear" w:fill="FFFFFF"/>
        </w:rPr>
        <w:t>:00，</w:t>
      </w:r>
    </w:p>
    <w:p w14:paraId="34B3F846">
      <w:pPr>
        <w:numPr>
          <w:ilvl w:val="0"/>
          <w:numId w:val="0"/>
        </w:numPr>
        <w:ind w:left="105" w:leftChars="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1</w:t>
      </w:r>
      <w:r>
        <w:rPr>
          <w:rFonts w:hint="eastAsia" w:ascii="宋体" w:hAnsi="宋体" w:eastAsia="宋体" w:cs="宋体"/>
          <w:i w:val="0"/>
          <w:iCs w:val="0"/>
          <w:caps w:val="0"/>
          <w:spacing w:val="0"/>
          <w:sz w:val="28"/>
          <w:szCs w:val="28"/>
          <w:shd w:val="clear" w:fill="FFFFFF"/>
          <w:lang w:val="en-US" w:eastAsia="zh-CN"/>
        </w:rPr>
        <w:t>0</w:t>
      </w:r>
      <w:r>
        <w:rPr>
          <w:rFonts w:hint="eastAsia" w:ascii="宋体" w:hAnsi="宋体" w:eastAsia="宋体" w:cs="宋体"/>
          <w:i w:val="0"/>
          <w:iCs w:val="0"/>
          <w:caps w:val="0"/>
          <w:spacing w:val="0"/>
          <w:sz w:val="28"/>
          <w:szCs w:val="28"/>
          <w:shd w:val="clear" w:fill="FFFFFF"/>
        </w:rPr>
        <w:t xml:space="preserve">:10分开标。 </w:t>
      </w:r>
    </w:p>
    <w:p w14:paraId="1E883923">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lang w:eastAsia="zh-CN"/>
        </w:rPr>
      </w:pPr>
      <w:r>
        <w:rPr>
          <w:rFonts w:hint="eastAsia" w:ascii="宋体" w:hAnsi="宋体" w:eastAsia="宋体" w:cs="宋体"/>
          <w:i w:val="0"/>
          <w:iCs w:val="0"/>
          <w:caps w:val="0"/>
          <w:spacing w:val="0"/>
          <w:sz w:val="28"/>
          <w:szCs w:val="28"/>
          <w:shd w:val="clear" w:fill="FFFFFF"/>
        </w:rPr>
        <w:t>2</w:t>
      </w:r>
      <w:r>
        <w:rPr>
          <w:rFonts w:hint="eastAsia" w:ascii="宋体" w:hAnsi="宋体" w:eastAsia="宋体" w:cs="宋体"/>
          <w:i w:val="0"/>
          <w:iCs w:val="0"/>
          <w:caps w:val="0"/>
          <w:spacing w:val="0"/>
          <w:sz w:val="28"/>
          <w:szCs w:val="28"/>
          <w:shd w:val="clear" w:fill="FFFFFF"/>
          <w:lang w:val="en-US" w:eastAsia="zh-CN"/>
        </w:rPr>
        <w:t>.</w:t>
      </w:r>
      <w:r>
        <w:rPr>
          <w:rFonts w:hint="eastAsia" w:ascii="宋体" w:hAnsi="宋体" w:eastAsia="宋体" w:cs="宋体"/>
          <w:i w:val="0"/>
          <w:iCs w:val="0"/>
          <w:caps w:val="0"/>
          <w:spacing w:val="0"/>
          <w:sz w:val="28"/>
          <w:szCs w:val="28"/>
          <w:shd w:val="clear" w:fill="FFFFFF"/>
        </w:rPr>
        <w:t>交资料地点：临桂校区总务科</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rPr>
        <w:t xml:space="preserve">联系人及电话：李老师15007737205 </w:t>
      </w:r>
      <w:r>
        <w:rPr>
          <w:rFonts w:hint="eastAsia" w:ascii="宋体" w:hAnsi="宋体" w:eastAsia="宋体" w:cs="宋体"/>
          <w:i w:val="0"/>
          <w:iCs w:val="0"/>
          <w:caps w:val="0"/>
          <w:spacing w:val="0"/>
          <w:sz w:val="28"/>
          <w:szCs w:val="28"/>
          <w:shd w:val="clear" w:fill="FFFFFF"/>
          <w:lang w:eastAsia="zh-CN"/>
        </w:rPr>
        <w:t>。</w:t>
      </w:r>
    </w:p>
    <w:p w14:paraId="075CFBFF">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3</w:t>
      </w:r>
      <w:r>
        <w:rPr>
          <w:rFonts w:hint="eastAsia" w:ascii="宋体" w:hAnsi="宋体" w:eastAsia="宋体" w:cs="宋体"/>
          <w:i w:val="0"/>
          <w:iCs w:val="0"/>
          <w:caps w:val="0"/>
          <w:spacing w:val="0"/>
          <w:sz w:val="28"/>
          <w:szCs w:val="28"/>
          <w:shd w:val="clear" w:fill="FFFFFF"/>
          <w:lang w:val="en-US" w:eastAsia="zh-CN"/>
        </w:rPr>
        <w:t>.</w:t>
      </w:r>
      <w:r>
        <w:rPr>
          <w:rFonts w:hint="eastAsia" w:ascii="宋体" w:hAnsi="宋体" w:eastAsia="宋体" w:cs="宋体"/>
          <w:i w:val="0"/>
          <w:iCs w:val="0"/>
          <w:caps w:val="0"/>
          <w:spacing w:val="0"/>
          <w:sz w:val="28"/>
          <w:szCs w:val="28"/>
          <w:shd w:val="clear" w:fill="FFFFFF"/>
        </w:rPr>
        <w:t>竞价保证金 ：竞价保证金</w:t>
      </w:r>
      <w:r>
        <w:rPr>
          <w:rFonts w:hint="eastAsia" w:ascii="宋体" w:hAnsi="宋体" w:eastAsia="宋体" w:cs="宋体"/>
          <w:i w:val="0"/>
          <w:iCs w:val="0"/>
          <w:caps w:val="0"/>
          <w:spacing w:val="0"/>
          <w:sz w:val="28"/>
          <w:szCs w:val="28"/>
          <w:shd w:val="clear" w:fill="FFFFFF"/>
          <w:lang w:val="en-US" w:eastAsia="zh-CN"/>
        </w:rPr>
        <w:t>20000</w:t>
      </w:r>
      <w:r>
        <w:rPr>
          <w:rFonts w:hint="eastAsia" w:ascii="宋体" w:hAnsi="宋体" w:eastAsia="宋体" w:cs="宋体"/>
          <w:i w:val="0"/>
          <w:iCs w:val="0"/>
          <w:caps w:val="0"/>
          <w:spacing w:val="0"/>
          <w:sz w:val="28"/>
          <w:szCs w:val="28"/>
          <w:shd w:val="clear" w:fill="FFFFFF"/>
        </w:rPr>
        <w:t>元，</w:t>
      </w:r>
      <w:r>
        <w:rPr>
          <w:rFonts w:hint="eastAsia" w:ascii="宋体" w:hAnsi="宋体" w:eastAsia="宋体" w:cs="宋体"/>
          <w:i w:val="0"/>
          <w:iCs w:val="0"/>
          <w:caps w:val="0"/>
          <w:spacing w:val="0"/>
          <w:sz w:val="28"/>
          <w:szCs w:val="28"/>
          <w:shd w:val="clear" w:fill="FFFFFF"/>
          <w:lang w:val="en-US" w:eastAsia="zh-CN"/>
        </w:rPr>
        <w:t>以对公转账的形式转入学校财务账户，未中标人的竞价保证金在中标结果产生后30天内退还</w:t>
      </w:r>
      <w:r>
        <w:rPr>
          <w:rFonts w:hint="eastAsia" w:ascii="宋体" w:hAnsi="宋体" w:eastAsia="宋体" w:cs="宋体"/>
          <w:i w:val="0"/>
          <w:iCs w:val="0"/>
          <w:caps w:val="0"/>
          <w:spacing w:val="0"/>
          <w:sz w:val="28"/>
          <w:szCs w:val="28"/>
          <w:shd w:val="clear" w:fill="FFFFFF"/>
        </w:rPr>
        <w:t xml:space="preserve">。中标人的保证金转为履约保证金。若中标人在中标后3日内未与学校签订合同，视为自动放弃则保证金作为违约金收归学校，不予退还保证金； </w:t>
      </w:r>
    </w:p>
    <w:p w14:paraId="35FD0E17">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4</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rPr>
        <w:t>竞价方式 ：采用暗标方式，竞价人按规定的格式填写竞价函，加盖公章，法人或者委托代理人签字，密封后按约定时间到指定地点参加竞价。一次报价即结束。</w:t>
      </w:r>
    </w:p>
    <w:p w14:paraId="387503E2">
      <w:pPr>
        <w:spacing w:line="260" w:lineRule="exact"/>
        <w:jc w:val="center"/>
        <w:rPr>
          <w:rFonts w:hint="eastAsia" w:ascii="宋体" w:hAnsi="宋体" w:eastAsia="宋体" w:cs="宋体"/>
          <w:i w:val="0"/>
          <w:iCs w:val="0"/>
          <w:caps w:val="0"/>
          <w:spacing w:val="0"/>
          <w:sz w:val="28"/>
          <w:szCs w:val="28"/>
          <w:shd w:val="clear" w:fill="FFFFFF"/>
          <w:lang w:val="en-US" w:eastAsia="zh-CN"/>
        </w:rPr>
      </w:pPr>
    </w:p>
    <w:p w14:paraId="4D45B3F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方正小标宋简体" w:hAnsi="宋体" w:eastAsia="方正小标宋简体"/>
          <w:sz w:val="28"/>
          <w:szCs w:val="28"/>
          <w:lang w:val="en-US" w:eastAsia="zh-CN"/>
        </w:rPr>
      </w:pPr>
      <w:r>
        <w:rPr>
          <w:rFonts w:hint="eastAsia" w:ascii="宋体" w:hAnsi="宋体" w:eastAsia="宋体" w:cs="宋体"/>
          <w:i w:val="0"/>
          <w:iCs w:val="0"/>
          <w:caps w:val="0"/>
          <w:spacing w:val="0"/>
          <w:sz w:val="28"/>
          <w:szCs w:val="28"/>
          <w:shd w:val="clear" w:fill="FFFFFF"/>
          <w:lang w:val="en-US" w:eastAsia="zh-CN"/>
        </w:rPr>
        <w:t>附：</w:t>
      </w:r>
      <w:r>
        <w:rPr>
          <w:rFonts w:hint="eastAsia" w:ascii="方正小标宋简体" w:hAnsi="宋体" w:eastAsia="方正小标宋简体"/>
          <w:sz w:val="28"/>
          <w:szCs w:val="28"/>
          <w:lang w:val="en-US" w:eastAsia="zh-CN"/>
        </w:rPr>
        <w:t>桂林市机电职业技术学校固定资产报废清单</w:t>
      </w:r>
    </w:p>
    <w:p w14:paraId="182F8086">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 xml:space="preserve">           </w:t>
      </w:r>
    </w:p>
    <w:p w14:paraId="2B94A842">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lang w:val="en-US" w:eastAsia="zh-CN"/>
        </w:rPr>
      </w:pPr>
    </w:p>
    <w:p w14:paraId="2063A5CE">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lang w:val="en-US" w:eastAsia="zh-CN"/>
        </w:rPr>
      </w:pPr>
    </w:p>
    <w:p w14:paraId="766EA545">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 xml:space="preserve">                         桂林市机电职业技术学校</w:t>
      </w:r>
    </w:p>
    <w:p w14:paraId="3A80E7AD">
      <w:pPr>
        <w:numPr>
          <w:ilvl w:val="0"/>
          <w:numId w:val="0"/>
        </w:numPr>
        <w:ind w:left="105" w:leftChars="0"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 xml:space="preserve">                            2026年1月12日</w:t>
      </w:r>
    </w:p>
    <w:p w14:paraId="24C793A4">
      <w:pPr>
        <w:numPr>
          <w:ilvl w:val="0"/>
          <w:numId w:val="0"/>
        </w:numPr>
        <w:rPr>
          <w:rFonts w:hint="default" w:ascii="宋体" w:hAnsi="宋体" w:eastAsia="宋体" w:cs="宋体"/>
          <w:i w:val="0"/>
          <w:iCs w:val="0"/>
          <w:caps w:val="0"/>
          <w:spacing w:val="0"/>
          <w:sz w:val="28"/>
          <w:szCs w:val="28"/>
          <w:shd w:val="clear" w:fill="FFFFFF"/>
          <w:lang w:val="en-US" w:eastAsia="zh-CN"/>
        </w:rPr>
      </w:pPr>
    </w:p>
    <w:p w14:paraId="0DE7E9D2">
      <w:pPr>
        <w:numPr>
          <w:ilvl w:val="0"/>
          <w:numId w:val="0"/>
        </w:numPr>
        <w:rPr>
          <w:rFonts w:hint="default" w:ascii="宋体" w:hAnsi="宋体" w:eastAsia="宋体" w:cs="宋体"/>
          <w:i w:val="0"/>
          <w:iCs w:val="0"/>
          <w:caps w:val="0"/>
          <w:spacing w:val="0"/>
          <w:sz w:val="28"/>
          <w:szCs w:val="28"/>
          <w:shd w:val="clear" w:fill="FFFFFF"/>
          <w:lang w:val="en-US" w:eastAsia="zh-CN"/>
        </w:rPr>
      </w:pPr>
    </w:p>
    <w:p w14:paraId="77C57EAD">
      <w:pPr>
        <w:numPr>
          <w:ilvl w:val="0"/>
          <w:numId w:val="0"/>
        </w:numPr>
        <w:rPr>
          <w:rFonts w:hint="default" w:ascii="宋体" w:hAnsi="宋体" w:eastAsia="宋体" w:cs="宋体"/>
          <w:i w:val="0"/>
          <w:iCs w:val="0"/>
          <w:caps w:val="0"/>
          <w:spacing w:val="0"/>
          <w:sz w:val="28"/>
          <w:szCs w:val="28"/>
          <w:shd w:val="clear" w:fill="FFFFFF"/>
          <w:lang w:val="en-US" w:eastAsia="zh-CN"/>
        </w:rPr>
      </w:pPr>
    </w:p>
    <w:p w14:paraId="2B7ACA33">
      <w:pPr>
        <w:numPr>
          <w:ilvl w:val="0"/>
          <w:numId w:val="0"/>
        </w:numPr>
        <w:rPr>
          <w:rFonts w:hint="default" w:ascii="宋体" w:hAnsi="宋体" w:eastAsia="宋体" w:cs="宋体"/>
          <w:i w:val="0"/>
          <w:iCs w:val="0"/>
          <w:caps w:val="0"/>
          <w:spacing w:val="0"/>
          <w:sz w:val="28"/>
          <w:szCs w:val="28"/>
          <w:shd w:val="clear" w:fill="FFFFFF"/>
          <w:lang w:val="en-US" w:eastAsia="zh-CN"/>
        </w:rPr>
      </w:pPr>
    </w:p>
    <w:p w14:paraId="12DA6444">
      <w:pPr>
        <w:numPr>
          <w:ilvl w:val="0"/>
          <w:numId w:val="0"/>
        </w:numPr>
        <w:rPr>
          <w:rFonts w:hint="default" w:ascii="宋体" w:hAnsi="宋体" w:eastAsia="宋体" w:cs="宋体"/>
          <w:i w:val="0"/>
          <w:iCs w:val="0"/>
          <w:caps w:val="0"/>
          <w:spacing w:val="0"/>
          <w:sz w:val="28"/>
          <w:szCs w:val="28"/>
          <w:shd w:val="clear" w:fill="FFFFFF"/>
          <w:lang w:val="en-US" w:eastAsia="zh-CN"/>
        </w:rPr>
      </w:pPr>
    </w:p>
    <w:p w14:paraId="7D8B6B9D">
      <w:pPr>
        <w:numPr>
          <w:ilvl w:val="0"/>
          <w:numId w:val="0"/>
        </w:numPr>
        <w:rPr>
          <w:rFonts w:hint="default" w:ascii="宋体" w:hAnsi="宋体" w:eastAsia="宋体" w:cs="宋体"/>
          <w:i w:val="0"/>
          <w:iCs w:val="0"/>
          <w:caps w:val="0"/>
          <w:spacing w:val="0"/>
          <w:sz w:val="28"/>
          <w:szCs w:val="28"/>
          <w:shd w:val="clear" w:fill="FFFFFF"/>
          <w:lang w:val="en-US" w:eastAsia="zh-CN"/>
        </w:rPr>
      </w:pPr>
    </w:p>
    <w:p w14:paraId="6E0E8A4D">
      <w:pPr>
        <w:numPr>
          <w:ilvl w:val="0"/>
          <w:numId w:val="0"/>
        </w:numPr>
        <w:rPr>
          <w:rFonts w:hint="default" w:ascii="宋体" w:hAnsi="宋体" w:eastAsia="宋体" w:cs="宋体"/>
          <w:i w:val="0"/>
          <w:iCs w:val="0"/>
          <w:caps w:val="0"/>
          <w:spacing w:val="0"/>
          <w:sz w:val="28"/>
          <w:szCs w:val="28"/>
          <w:shd w:val="clear" w:fill="FFFFFF"/>
          <w:lang w:val="en-US" w:eastAsia="zh-CN"/>
        </w:rPr>
      </w:pPr>
    </w:p>
    <w:p w14:paraId="0A574A6F">
      <w:pPr>
        <w:numPr>
          <w:ilvl w:val="0"/>
          <w:numId w:val="0"/>
        </w:numPr>
        <w:rPr>
          <w:rFonts w:hint="default" w:ascii="宋体" w:hAnsi="宋体" w:eastAsia="宋体" w:cs="宋体"/>
          <w:i w:val="0"/>
          <w:iCs w:val="0"/>
          <w:caps w:val="0"/>
          <w:spacing w:val="0"/>
          <w:sz w:val="28"/>
          <w:szCs w:val="28"/>
          <w:shd w:val="clear" w:fill="FFFFFF"/>
          <w:lang w:val="en-US" w:eastAsia="zh-CN"/>
        </w:rPr>
      </w:pPr>
    </w:p>
    <w:p w14:paraId="11A447C1">
      <w:pPr>
        <w:numPr>
          <w:ilvl w:val="0"/>
          <w:numId w:val="0"/>
        </w:numPr>
        <w:rPr>
          <w:rFonts w:hint="default" w:ascii="宋体" w:hAnsi="宋体" w:eastAsia="宋体" w:cs="宋体"/>
          <w:i w:val="0"/>
          <w:iCs w:val="0"/>
          <w:caps w:val="0"/>
          <w:spacing w:val="0"/>
          <w:sz w:val="28"/>
          <w:szCs w:val="28"/>
          <w:shd w:val="clear" w:fill="FFFFFF"/>
          <w:lang w:val="en-US" w:eastAsia="zh-CN"/>
        </w:rPr>
      </w:pPr>
    </w:p>
    <w:p w14:paraId="1FA58CF4">
      <w:pPr>
        <w:numPr>
          <w:ilvl w:val="0"/>
          <w:numId w:val="0"/>
        </w:numPr>
        <w:rPr>
          <w:rFonts w:hint="default" w:ascii="宋体" w:hAnsi="宋体" w:eastAsia="宋体" w:cs="宋体"/>
          <w:i w:val="0"/>
          <w:iCs w:val="0"/>
          <w:caps w:val="0"/>
          <w:spacing w:val="0"/>
          <w:sz w:val="28"/>
          <w:szCs w:val="28"/>
          <w:shd w:val="clear" w:fill="FFFFFF"/>
          <w:lang w:val="en-US" w:eastAsia="zh-CN"/>
        </w:rPr>
      </w:pPr>
    </w:p>
    <w:p w14:paraId="78267636">
      <w:pPr>
        <w:numPr>
          <w:ilvl w:val="0"/>
          <w:numId w:val="0"/>
        </w:numPr>
        <w:rPr>
          <w:rFonts w:hint="default" w:ascii="宋体" w:hAnsi="宋体" w:eastAsia="宋体" w:cs="宋体"/>
          <w:i w:val="0"/>
          <w:iCs w:val="0"/>
          <w:caps w:val="0"/>
          <w:spacing w:val="0"/>
          <w:sz w:val="28"/>
          <w:szCs w:val="28"/>
          <w:shd w:val="clear" w:fill="FFFFFF"/>
          <w:lang w:val="en-US" w:eastAsia="zh-CN"/>
        </w:rPr>
      </w:pPr>
    </w:p>
    <w:p w14:paraId="2093015E">
      <w:pPr>
        <w:numPr>
          <w:ilvl w:val="0"/>
          <w:numId w:val="0"/>
        </w:numPr>
        <w:rPr>
          <w:rFonts w:hint="default"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附件：</w:t>
      </w:r>
    </w:p>
    <w:p w14:paraId="5FBDF711">
      <w:pPr>
        <w:spacing w:line="260" w:lineRule="exact"/>
        <w:jc w:val="center"/>
        <w:rPr>
          <w:rFonts w:hint="eastAsia" w:ascii="方正小标宋简体" w:hAnsi="宋体" w:eastAsia="方正小标宋简体"/>
          <w:sz w:val="32"/>
          <w:szCs w:val="32"/>
          <w:lang w:val="en-US" w:eastAsia="zh-CN"/>
        </w:rPr>
      </w:pPr>
    </w:p>
    <w:p w14:paraId="19B140C7">
      <w:pPr>
        <w:pStyle w:val="2"/>
        <w:bidi w:val="0"/>
        <w:jc w:val="center"/>
        <w:rPr>
          <w:rFonts w:hint="eastAsia"/>
          <w:sz w:val="36"/>
          <w:szCs w:val="36"/>
          <w:lang w:val="en-US" w:eastAsia="zh-CN"/>
        </w:rPr>
      </w:pPr>
      <w:r>
        <w:rPr>
          <w:rFonts w:hint="eastAsia"/>
          <w:sz w:val="36"/>
          <w:szCs w:val="36"/>
          <w:lang w:val="en-US" w:eastAsia="zh-CN"/>
        </w:rPr>
        <w:t>桂林市机电职业技术学校固定资产报废清单</w:t>
      </w:r>
    </w:p>
    <w:p w14:paraId="7447354D">
      <w:pPr>
        <w:spacing w:line="260" w:lineRule="exact"/>
        <w:jc w:val="center"/>
        <w:rPr>
          <w:rFonts w:hint="eastAsia" w:ascii="方正小标宋简体" w:hAnsi="宋体" w:eastAsia="方正小标宋简体"/>
          <w:sz w:val="32"/>
          <w:szCs w:val="32"/>
          <w:lang w:val="en-US" w:eastAsia="zh-CN"/>
        </w:rPr>
      </w:pPr>
    </w:p>
    <w:p w14:paraId="7A077DAD">
      <w:pPr>
        <w:spacing w:line="260" w:lineRule="exact"/>
        <w:jc w:val="center"/>
        <w:rPr>
          <w:rFonts w:hint="eastAsia" w:ascii="方正小标宋简体" w:hAnsi="宋体" w:eastAsia="方正小标宋简体"/>
          <w:sz w:val="32"/>
          <w:szCs w:val="32"/>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71"/>
        <w:gridCol w:w="500"/>
        <w:gridCol w:w="483"/>
        <w:gridCol w:w="500"/>
        <w:gridCol w:w="575"/>
        <w:gridCol w:w="450"/>
        <w:gridCol w:w="483"/>
        <w:gridCol w:w="1375"/>
        <w:gridCol w:w="700"/>
        <w:gridCol w:w="666"/>
        <w:gridCol w:w="1440"/>
      </w:tblGrid>
      <w:tr w14:paraId="6D64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14:paraId="72C28AEF">
            <w:pPr>
              <w:spacing w:line="260" w:lineRule="exact"/>
              <w:jc w:val="center"/>
              <w:rPr>
                <w:rFonts w:ascii="宋体" w:hAnsi="宋体" w:eastAsia="宋体"/>
                <w:sz w:val="21"/>
                <w:szCs w:val="21"/>
              </w:rPr>
            </w:pPr>
            <w:r>
              <w:rPr>
                <w:rFonts w:hint="eastAsia" w:ascii="宋体" w:hAnsi="宋体" w:eastAsia="宋体"/>
                <w:sz w:val="21"/>
                <w:szCs w:val="21"/>
              </w:rPr>
              <w:t>序号</w:t>
            </w:r>
          </w:p>
        </w:tc>
        <w:tc>
          <w:tcPr>
            <w:tcW w:w="1671" w:type="dxa"/>
            <w:vMerge w:val="restart"/>
            <w:vAlign w:val="center"/>
          </w:tcPr>
          <w:p w14:paraId="3CA23669">
            <w:pPr>
              <w:spacing w:line="260" w:lineRule="exact"/>
              <w:jc w:val="center"/>
              <w:rPr>
                <w:rFonts w:ascii="宋体" w:hAnsi="宋体" w:eastAsia="宋体"/>
                <w:sz w:val="21"/>
                <w:szCs w:val="21"/>
              </w:rPr>
            </w:pPr>
            <w:r>
              <w:rPr>
                <w:rFonts w:hint="eastAsia" w:ascii="宋体" w:hAnsi="宋体" w:eastAsia="宋体"/>
                <w:sz w:val="21"/>
                <w:szCs w:val="21"/>
              </w:rPr>
              <w:t>资产名称</w:t>
            </w:r>
          </w:p>
        </w:tc>
        <w:tc>
          <w:tcPr>
            <w:tcW w:w="2508" w:type="dxa"/>
            <w:gridSpan w:val="5"/>
            <w:vAlign w:val="center"/>
          </w:tcPr>
          <w:p w14:paraId="4F0F11A8">
            <w:pPr>
              <w:spacing w:line="260" w:lineRule="exact"/>
              <w:jc w:val="center"/>
              <w:rPr>
                <w:rFonts w:ascii="宋体" w:hAnsi="宋体" w:eastAsia="宋体"/>
                <w:sz w:val="21"/>
                <w:szCs w:val="21"/>
              </w:rPr>
            </w:pPr>
            <w:r>
              <w:rPr>
                <w:rFonts w:hint="eastAsia" w:ascii="宋体" w:hAnsi="宋体" w:eastAsia="宋体"/>
                <w:sz w:val="21"/>
                <w:szCs w:val="21"/>
              </w:rPr>
              <w:t>资产类别</w:t>
            </w:r>
          </w:p>
        </w:tc>
        <w:tc>
          <w:tcPr>
            <w:tcW w:w="483" w:type="dxa"/>
            <w:vMerge w:val="restart"/>
            <w:vAlign w:val="center"/>
          </w:tcPr>
          <w:p w14:paraId="53D2565D">
            <w:pPr>
              <w:spacing w:line="260" w:lineRule="exact"/>
              <w:jc w:val="center"/>
              <w:rPr>
                <w:rFonts w:ascii="宋体" w:hAnsi="宋体" w:eastAsia="宋体"/>
                <w:sz w:val="21"/>
                <w:szCs w:val="21"/>
              </w:rPr>
            </w:pPr>
            <w:r>
              <w:rPr>
                <w:rFonts w:hint="eastAsia" w:ascii="宋体" w:hAnsi="宋体" w:eastAsia="宋体"/>
                <w:sz w:val="21"/>
                <w:szCs w:val="21"/>
              </w:rPr>
              <w:t>资产</w:t>
            </w:r>
          </w:p>
          <w:p w14:paraId="58593B2B">
            <w:pPr>
              <w:spacing w:line="260" w:lineRule="exact"/>
              <w:jc w:val="center"/>
              <w:rPr>
                <w:rFonts w:ascii="宋体" w:hAnsi="宋体" w:eastAsia="宋体"/>
                <w:sz w:val="21"/>
                <w:szCs w:val="21"/>
              </w:rPr>
            </w:pPr>
            <w:r>
              <w:rPr>
                <w:rFonts w:hint="eastAsia" w:ascii="宋体" w:hAnsi="宋体" w:eastAsia="宋体"/>
                <w:sz w:val="21"/>
                <w:szCs w:val="21"/>
              </w:rPr>
              <w:t>来源</w:t>
            </w:r>
          </w:p>
        </w:tc>
        <w:tc>
          <w:tcPr>
            <w:tcW w:w="1375" w:type="dxa"/>
            <w:vMerge w:val="restart"/>
            <w:vAlign w:val="center"/>
          </w:tcPr>
          <w:p w14:paraId="0F59E335">
            <w:pPr>
              <w:spacing w:line="260" w:lineRule="exact"/>
              <w:jc w:val="center"/>
              <w:rPr>
                <w:rFonts w:ascii="宋体" w:hAnsi="宋体" w:eastAsia="宋体"/>
                <w:sz w:val="21"/>
                <w:szCs w:val="21"/>
              </w:rPr>
            </w:pPr>
            <w:r>
              <w:rPr>
                <w:rFonts w:hint="eastAsia" w:ascii="宋体" w:hAnsi="宋体" w:eastAsia="宋体"/>
                <w:sz w:val="21"/>
                <w:szCs w:val="21"/>
              </w:rPr>
              <w:t>型号</w:t>
            </w:r>
          </w:p>
          <w:p w14:paraId="1C136D74">
            <w:pPr>
              <w:spacing w:line="260" w:lineRule="exact"/>
              <w:jc w:val="center"/>
              <w:rPr>
                <w:rFonts w:ascii="宋体" w:hAnsi="宋体" w:eastAsia="宋体"/>
                <w:sz w:val="21"/>
                <w:szCs w:val="21"/>
              </w:rPr>
            </w:pPr>
            <w:r>
              <w:rPr>
                <w:rFonts w:hint="eastAsia" w:ascii="宋体" w:hAnsi="宋体" w:eastAsia="宋体"/>
                <w:sz w:val="21"/>
                <w:szCs w:val="21"/>
              </w:rPr>
              <w:t>规格</w:t>
            </w:r>
          </w:p>
        </w:tc>
        <w:tc>
          <w:tcPr>
            <w:tcW w:w="700" w:type="dxa"/>
            <w:vMerge w:val="restart"/>
            <w:vAlign w:val="center"/>
          </w:tcPr>
          <w:p w14:paraId="64640B63">
            <w:pPr>
              <w:spacing w:line="260" w:lineRule="exact"/>
              <w:jc w:val="center"/>
              <w:rPr>
                <w:rFonts w:ascii="宋体" w:hAnsi="宋体" w:eastAsia="宋体"/>
                <w:sz w:val="21"/>
                <w:szCs w:val="21"/>
              </w:rPr>
            </w:pPr>
            <w:r>
              <w:rPr>
                <w:rFonts w:hint="eastAsia" w:ascii="宋体" w:hAnsi="宋体" w:eastAsia="宋体"/>
                <w:sz w:val="21"/>
                <w:szCs w:val="21"/>
              </w:rPr>
              <w:t>单位</w:t>
            </w:r>
          </w:p>
        </w:tc>
        <w:tc>
          <w:tcPr>
            <w:tcW w:w="666" w:type="dxa"/>
            <w:vMerge w:val="restart"/>
            <w:vAlign w:val="center"/>
          </w:tcPr>
          <w:p w14:paraId="103E57A7">
            <w:pPr>
              <w:spacing w:line="260" w:lineRule="exact"/>
              <w:jc w:val="center"/>
              <w:rPr>
                <w:rFonts w:ascii="宋体" w:hAnsi="宋体" w:eastAsia="宋体"/>
                <w:sz w:val="21"/>
                <w:szCs w:val="21"/>
              </w:rPr>
            </w:pPr>
            <w:r>
              <w:rPr>
                <w:rFonts w:hint="eastAsia" w:ascii="宋体" w:hAnsi="宋体" w:eastAsia="宋体"/>
                <w:sz w:val="21"/>
                <w:szCs w:val="21"/>
              </w:rPr>
              <w:t>数量</w:t>
            </w:r>
          </w:p>
          <w:p w14:paraId="4E5195A1">
            <w:pPr>
              <w:spacing w:line="260" w:lineRule="exact"/>
              <w:jc w:val="center"/>
              <w:rPr>
                <w:rFonts w:ascii="宋体" w:hAnsi="宋体" w:eastAsia="宋体"/>
                <w:sz w:val="21"/>
                <w:szCs w:val="21"/>
              </w:rPr>
            </w:pPr>
            <w:r>
              <w:rPr>
                <w:rFonts w:hint="eastAsia" w:ascii="宋体" w:hAnsi="宋体" w:eastAsia="宋体"/>
                <w:sz w:val="21"/>
                <w:szCs w:val="21"/>
              </w:rPr>
              <w:t>（股份）</w:t>
            </w:r>
          </w:p>
        </w:tc>
        <w:tc>
          <w:tcPr>
            <w:tcW w:w="1440" w:type="dxa"/>
            <w:vMerge w:val="restart"/>
            <w:vAlign w:val="center"/>
          </w:tcPr>
          <w:p w14:paraId="0141AD4B">
            <w:pPr>
              <w:spacing w:line="260" w:lineRule="exact"/>
              <w:jc w:val="center"/>
              <w:rPr>
                <w:rFonts w:ascii="宋体" w:hAnsi="宋体" w:eastAsia="宋体"/>
                <w:sz w:val="21"/>
                <w:szCs w:val="21"/>
              </w:rPr>
            </w:pPr>
            <w:r>
              <w:rPr>
                <w:rFonts w:hint="eastAsia" w:ascii="宋体" w:hAnsi="宋体" w:eastAsia="宋体"/>
                <w:sz w:val="21"/>
                <w:szCs w:val="21"/>
              </w:rPr>
              <w:t>购置</w:t>
            </w:r>
          </w:p>
          <w:p w14:paraId="46C90E74">
            <w:pPr>
              <w:spacing w:line="260" w:lineRule="exact"/>
              <w:jc w:val="center"/>
              <w:rPr>
                <w:rFonts w:ascii="宋体" w:hAnsi="宋体" w:eastAsia="宋体"/>
                <w:sz w:val="21"/>
                <w:szCs w:val="21"/>
              </w:rPr>
            </w:pPr>
            <w:r>
              <w:rPr>
                <w:rFonts w:hint="eastAsia" w:ascii="宋体" w:hAnsi="宋体" w:eastAsia="宋体"/>
                <w:sz w:val="21"/>
                <w:szCs w:val="21"/>
              </w:rPr>
              <w:t>（投资）</w:t>
            </w:r>
          </w:p>
          <w:p w14:paraId="7D164EF7">
            <w:pPr>
              <w:spacing w:line="260" w:lineRule="exact"/>
              <w:jc w:val="center"/>
              <w:rPr>
                <w:rFonts w:ascii="宋体" w:hAnsi="宋体" w:eastAsia="宋体"/>
                <w:sz w:val="21"/>
                <w:szCs w:val="21"/>
              </w:rPr>
            </w:pPr>
            <w:r>
              <w:rPr>
                <w:rFonts w:hint="eastAsia" w:ascii="宋体" w:hAnsi="宋体" w:eastAsia="宋体"/>
                <w:sz w:val="21"/>
                <w:szCs w:val="21"/>
              </w:rPr>
              <w:t>日期</w:t>
            </w:r>
          </w:p>
        </w:tc>
      </w:tr>
      <w:tr w14:paraId="67D7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49B6D4BC">
            <w:pPr>
              <w:spacing w:line="260" w:lineRule="exact"/>
              <w:jc w:val="center"/>
              <w:rPr>
                <w:rFonts w:ascii="宋体" w:hAnsi="宋体" w:eastAsia="宋体"/>
                <w:sz w:val="21"/>
                <w:szCs w:val="21"/>
              </w:rPr>
            </w:pPr>
          </w:p>
        </w:tc>
        <w:tc>
          <w:tcPr>
            <w:tcW w:w="1671" w:type="dxa"/>
            <w:vMerge w:val="continue"/>
            <w:vAlign w:val="center"/>
          </w:tcPr>
          <w:p w14:paraId="55E80C96">
            <w:pPr>
              <w:spacing w:line="260" w:lineRule="exact"/>
              <w:jc w:val="center"/>
              <w:rPr>
                <w:rFonts w:ascii="宋体" w:hAnsi="宋体" w:eastAsia="宋体"/>
                <w:sz w:val="21"/>
                <w:szCs w:val="21"/>
              </w:rPr>
            </w:pPr>
          </w:p>
        </w:tc>
        <w:tc>
          <w:tcPr>
            <w:tcW w:w="500" w:type="dxa"/>
            <w:vAlign w:val="center"/>
          </w:tcPr>
          <w:p w14:paraId="01F898A3">
            <w:pPr>
              <w:spacing w:line="260" w:lineRule="exact"/>
              <w:jc w:val="center"/>
              <w:rPr>
                <w:rFonts w:ascii="宋体" w:hAnsi="宋体" w:eastAsia="宋体"/>
                <w:sz w:val="21"/>
                <w:szCs w:val="21"/>
              </w:rPr>
            </w:pPr>
            <w:r>
              <w:rPr>
                <w:rFonts w:hint="eastAsia" w:ascii="宋体" w:hAnsi="宋体" w:eastAsia="宋体"/>
                <w:sz w:val="21"/>
                <w:szCs w:val="21"/>
              </w:rPr>
              <w:t>固定</w:t>
            </w:r>
          </w:p>
          <w:p w14:paraId="6790946B">
            <w:pPr>
              <w:spacing w:line="260" w:lineRule="exact"/>
              <w:jc w:val="center"/>
              <w:rPr>
                <w:rFonts w:ascii="宋体" w:hAnsi="宋体" w:eastAsia="宋体"/>
                <w:sz w:val="21"/>
                <w:szCs w:val="21"/>
              </w:rPr>
            </w:pPr>
            <w:r>
              <w:rPr>
                <w:rFonts w:hint="eastAsia" w:ascii="宋体" w:hAnsi="宋体" w:eastAsia="宋体"/>
                <w:sz w:val="21"/>
                <w:szCs w:val="21"/>
              </w:rPr>
              <w:t>资产</w:t>
            </w:r>
          </w:p>
        </w:tc>
        <w:tc>
          <w:tcPr>
            <w:tcW w:w="483" w:type="dxa"/>
            <w:vAlign w:val="center"/>
          </w:tcPr>
          <w:p w14:paraId="7C6AE337">
            <w:pPr>
              <w:spacing w:line="260" w:lineRule="exact"/>
              <w:jc w:val="center"/>
              <w:rPr>
                <w:rFonts w:ascii="宋体" w:hAnsi="宋体" w:eastAsia="宋体"/>
                <w:sz w:val="21"/>
                <w:szCs w:val="21"/>
              </w:rPr>
            </w:pPr>
            <w:r>
              <w:rPr>
                <w:rFonts w:hint="eastAsia" w:ascii="宋体" w:hAnsi="宋体" w:eastAsia="宋体"/>
                <w:sz w:val="21"/>
                <w:szCs w:val="21"/>
              </w:rPr>
              <w:t>流动</w:t>
            </w:r>
          </w:p>
          <w:p w14:paraId="46B7A1FE">
            <w:pPr>
              <w:spacing w:line="260" w:lineRule="exact"/>
              <w:jc w:val="center"/>
              <w:rPr>
                <w:rFonts w:ascii="宋体" w:hAnsi="宋体" w:eastAsia="宋体"/>
                <w:sz w:val="21"/>
                <w:szCs w:val="21"/>
              </w:rPr>
            </w:pPr>
            <w:r>
              <w:rPr>
                <w:rFonts w:hint="eastAsia" w:ascii="宋体" w:hAnsi="宋体" w:eastAsia="宋体"/>
                <w:sz w:val="21"/>
                <w:szCs w:val="21"/>
              </w:rPr>
              <w:t>资产</w:t>
            </w:r>
          </w:p>
        </w:tc>
        <w:tc>
          <w:tcPr>
            <w:tcW w:w="500" w:type="dxa"/>
            <w:vAlign w:val="center"/>
          </w:tcPr>
          <w:p w14:paraId="5AF3D619">
            <w:pPr>
              <w:spacing w:line="260" w:lineRule="exact"/>
              <w:jc w:val="center"/>
              <w:rPr>
                <w:rFonts w:ascii="宋体" w:hAnsi="宋体" w:eastAsia="宋体"/>
                <w:sz w:val="21"/>
                <w:szCs w:val="21"/>
              </w:rPr>
            </w:pPr>
            <w:r>
              <w:rPr>
                <w:rFonts w:hint="eastAsia" w:ascii="宋体" w:hAnsi="宋体" w:eastAsia="宋体"/>
                <w:sz w:val="21"/>
                <w:szCs w:val="21"/>
              </w:rPr>
              <w:t>无形</w:t>
            </w:r>
          </w:p>
          <w:p w14:paraId="29833159">
            <w:pPr>
              <w:spacing w:line="260" w:lineRule="exact"/>
              <w:jc w:val="center"/>
              <w:rPr>
                <w:rFonts w:ascii="宋体" w:hAnsi="宋体" w:eastAsia="宋体"/>
                <w:sz w:val="21"/>
                <w:szCs w:val="21"/>
              </w:rPr>
            </w:pPr>
            <w:r>
              <w:rPr>
                <w:rFonts w:hint="eastAsia" w:ascii="宋体" w:hAnsi="宋体" w:eastAsia="宋体"/>
                <w:sz w:val="21"/>
                <w:szCs w:val="21"/>
              </w:rPr>
              <w:t>资产</w:t>
            </w:r>
          </w:p>
        </w:tc>
        <w:tc>
          <w:tcPr>
            <w:tcW w:w="575" w:type="dxa"/>
            <w:vAlign w:val="center"/>
          </w:tcPr>
          <w:p w14:paraId="213C5DD4">
            <w:pPr>
              <w:spacing w:line="260" w:lineRule="exact"/>
              <w:jc w:val="center"/>
              <w:rPr>
                <w:rFonts w:ascii="宋体" w:hAnsi="宋体" w:eastAsia="宋体"/>
                <w:sz w:val="21"/>
                <w:szCs w:val="21"/>
              </w:rPr>
            </w:pPr>
            <w:r>
              <w:rPr>
                <w:rFonts w:hint="eastAsia" w:ascii="宋体" w:hAnsi="宋体" w:eastAsia="宋体"/>
                <w:sz w:val="21"/>
                <w:szCs w:val="21"/>
              </w:rPr>
              <w:t>对外</w:t>
            </w:r>
          </w:p>
          <w:p w14:paraId="092B5276">
            <w:pPr>
              <w:spacing w:line="260" w:lineRule="exact"/>
              <w:jc w:val="center"/>
              <w:rPr>
                <w:rFonts w:ascii="宋体" w:hAnsi="宋体" w:eastAsia="宋体"/>
                <w:sz w:val="21"/>
                <w:szCs w:val="21"/>
              </w:rPr>
            </w:pPr>
            <w:r>
              <w:rPr>
                <w:rFonts w:hint="eastAsia" w:ascii="宋体" w:hAnsi="宋体" w:eastAsia="宋体"/>
                <w:sz w:val="21"/>
                <w:szCs w:val="21"/>
              </w:rPr>
              <w:t>投资</w:t>
            </w:r>
          </w:p>
        </w:tc>
        <w:tc>
          <w:tcPr>
            <w:tcW w:w="450" w:type="dxa"/>
            <w:vAlign w:val="center"/>
          </w:tcPr>
          <w:p w14:paraId="58190BAA">
            <w:pPr>
              <w:spacing w:line="260" w:lineRule="exact"/>
              <w:jc w:val="center"/>
              <w:rPr>
                <w:rFonts w:ascii="宋体" w:hAnsi="宋体" w:eastAsia="宋体"/>
                <w:sz w:val="21"/>
                <w:szCs w:val="21"/>
              </w:rPr>
            </w:pPr>
            <w:r>
              <w:rPr>
                <w:rFonts w:hint="eastAsia" w:ascii="宋体" w:hAnsi="宋体" w:eastAsia="宋体"/>
                <w:sz w:val="21"/>
                <w:szCs w:val="21"/>
              </w:rPr>
              <w:t>其他</w:t>
            </w:r>
          </w:p>
          <w:p w14:paraId="1445C311">
            <w:pPr>
              <w:spacing w:line="260" w:lineRule="exact"/>
              <w:jc w:val="center"/>
              <w:rPr>
                <w:rFonts w:ascii="宋体" w:hAnsi="宋体" w:eastAsia="宋体"/>
                <w:sz w:val="21"/>
                <w:szCs w:val="21"/>
              </w:rPr>
            </w:pPr>
            <w:r>
              <w:rPr>
                <w:rFonts w:hint="eastAsia" w:ascii="宋体" w:hAnsi="宋体" w:eastAsia="宋体"/>
                <w:sz w:val="21"/>
                <w:szCs w:val="21"/>
              </w:rPr>
              <w:t>资产</w:t>
            </w:r>
          </w:p>
        </w:tc>
        <w:tc>
          <w:tcPr>
            <w:tcW w:w="483" w:type="dxa"/>
            <w:vMerge w:val="continue"/>
            <w:vAlign w:val="center"/>
          </w:tcPr>
          <w:p w14:paraId="00DCF22A">
            <w:pPr>
              <w:spacing w:line="260" w:lineRule="exact"/>
              <w:jc w:val="center"/>
              <w:rPr>
                <w:rFonts w:ascii="宋体" w:hAnsi="宋体" w:eastAsia="宋体"/>
                <w:sz w:val="21"/>
                <w:szCs w:val="21"/>
              </w:rPr>
            </w:pPr>
          </w:p>
        </w:tc>
        <w:tc>
          <w:tcPr>
            <w:tcW w:w="1375" w:type="dxa"/>
            <w:vMerge w:val="continue"/>
            <w:vAlign w:val="center"/>
          </w:tcPr>
          <w:p w14:paraId="2D1A8E44">
            <w:pPr>
              <w:spacing w:line="260" w:lineRule="exact"/>
              <w:jc w:val="center"/>
              <w:rPr>
                <w:rFonts w:ascii="宋体" w:hAnsi="宋体" w:eastAsia="宋体"/>
                <w:sz w:val="21"/>
                <w:szCs w:val="21"/>
              </w:rPr>
            </w:pPr>
          </w:p>
        </w:tc>
        <w:tc>
          <w:tcPr>
            <w:tcW w:w="700" w:type="dxa"/>
            <w:vMerge w:val="continue"/>
            <w:vAlign w:val="center"/>
          </w:tcPr>
          <w:p w14:paraId="343BE3A4">
            <w:pPr>
              <w:spacing w:line="260" w:lineRule="exact"/>
              <w:jc w:val="center"/>
              <w:rPr>
                <w:rFonts w:ascii="宋体" w:hAnsi="宋体" w:eastAsia="宋体"/>
                <w:sz w:val="21"/>
                <w:szCs w:val="21"/>
              </w:rPr>
            </w:pPr>
          </w:p>
        </w:tc>
        <w:tc>
          <w:tcPr>
            <w:tcW w:w="666" w:type="dxa"/>
            <w:vMerge w:val="continue"/>
            <w:vAlign w:val="center"/>
          </w:tcPr>
          <w:p w14:paraId="25EDDFAD">
            <w:pPr>
              <w:spacing w:line="260" w:lineRule="exact"/>
              <w:jc w:val="center"/>
              <w:rPr>
                <w:rFonts w:ascii="宋体" w:hAnsi="宋体" w:eastAsia="宋体"/>
                <w:sz w:val="21"/>
                <w:szCs w:val="21"/>
              </w:rPr>
            </w:pPr>
          </w:p>
        </w:tc>
        <w:tc>
          <w:tcPr>
            <w:tcW w:w="1440" w:type="dxa"/>
            <w:vMerge w:val="continue"/>
            <w:vAlign w:val="center"/>
          </w:tcPr>
          <w:p w14:paraId="07871714">
            <w:pPr>
              <w:spacing w:line="260" w:lineRule="exact"/>
              <w:jc w:val="center"/>
              <w:rPr>
                <w:rFonts w:ascii="宋体" w:hAnsi="宋体" w:eastAsia="宋体"/>
                <w:sz w:val="21"/>
                <w:szCs w:val="21"/>
              </w:rPr>
            </w:pPr>
          </w:p>
        </w:tc>
      </w:tr>
      <w:tr w14:paraId="6E04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tcBorders>
              <w:top w:val="single" w:color="auto" w:sz="4" w:space="0"/>
              <w:bottom w:val="single" w:color="auto" w:sz="4" w:space="0"/>
              <w:right w:val="single" w:color="auto" w:sz="4" w:space="0"/>
            </w:tcBorders>
          </w:tcPr>
          <w:p w14:paraId="691109AE">
            <w:pPr>
              <w:spacing w:line="2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1F3F6C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数量万能铣床</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BFB8762">
            <w:pPr>
              <w:jc w:val="center"/>
              <w:rPr>
                <w:rFonts w:hint="eastAsia" w:asciiTheme="minorEastAsia" w:hAnsiTheme="minorEastAsia" w:eastAsiaTheme="minorEastAsia" w:cstheme="minorEastAsia"/>
                <w:b w:val="0"/>
                <w:bCs w:val="0"/>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03BB6CAC">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CA4800E">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3881DC00">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35FC76AD">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75C573DC">
            <w:pPr>
              <w:jc w:val="center"/>
              <w:rPr>
                <w:rFonts w:hint="eastAsia" w:asciiTheme="minorEastAsia" w:hAnsiTheme="minorEastAsia" w:eastAsiaTheme="minorEastAsia" w:cstheme="minorEastAsia"/>
                <w:b/>
                <w:bCs/>
                <w:color w:val="000000"/>
                <w:kern w:val="2"/>
                <w:sz w:val="21"/>
                <w:szCs w:val="21"/>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70DC5B33">
            <w:pPr>
              <w:spacing w:line="280" w:lineRule="exact"/>
              <w:jc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H-3M</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CB5CBE8">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2FAA9A75">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684B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2007-06-30</w:t>
            </w:r>
          </w:p>
        </w:tc>
      </w:tr>
      <w:tr w14:paraId="497E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tcBorders>
              <w:top w:val="single" w:color="auto" w:sz="4" w:space="0"/>
              <w:bottom w:val="single" w:color="auto" w:sz="4" w:space="0"/>
              <w:right w:val="single" w:color="auto" w:sz="4" w:space="0"/>
            </w:tcBorders>
          </w:tcPr>
          <w:p w14:paraId="090249EE">
            <w:pPr>
              <w:spacing w:line="2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6F7C43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普通车床</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32E5E50">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66569792">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2F5EBA5">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3C5A98A0">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3ACA33CF">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59313DF4">
            <w:pPr>
              <w:jc w:val="center"/>
              <w:rPr>
                <w:rFonts w:hint="eastAsia" w:asciiTheme="minorEastAsia" w:hAnsiTheme="minorEastAsia" w:eastAsiaTheme="minorEastAsia" w:cstheme="minorEastAsia"/>
                <w:b/>
                <w:bCs/>
                <w:color w:val="000000"/>
                <w:kern w:val="2"/>
                <w:sz w:val="21"/>
                <w:szCs w:val="21"/>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2B064755">
            <w:pPr>
              <w:spacing w:line="280" w:lineRule="exact"/>
              <w:jc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C6140A</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DE213DF">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ED84FCD">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62DF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2009-08-01</w:t>
            </w:r>
          </w:p>
        </w:tc>
      </w:tr>
      <w:tr w14:paraId="59FA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25" w:type="dxa"/>
            <w:tcBorders>
              <w:top w:val="single" w:color="auto" w:sz="4" w:space="0"/>
              <w:bottom w:val="single" w:color="auto" w:sz="4" w:space="0"/>
              <w:right w:val="single" w:color="auto" w:sz="4" w:space="0"/>
            </w:tcBorders>
          </w:tcPr>
          <w:p w14:paraId="36B95BDC">
            <w:pPr>
              <w:spacing w:line="2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6ABFA9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平面磨床</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E3C8572">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97809E0">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A734758">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68E50837">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6B517967">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472CF66">
            <w:pPr>
              <w:jc w:val="center"/>
              <w:rPr>
                <w:rFonts w:hint="eastAsia" w:asciiTheme="minorEastAsia" w:hAnsiTheme="minorEastAsia" w:eastAsiaTheme="minorEastAsia" w:cstheme="minorEastAsia"/>
                <w:b/>
                <w:bCs/>
                <w:color w:val="auto"/>
                <w:kern w:val="2"/>
                <w:sz w:val="21"/>
                <w:szCs w:val="21"/>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6F566870">
            <w:pPr>
              <w:spacing w:line="240" w:lineRule="exact"/>
              <w:jc w:val="center"/>
              <w:rPr>
                <w:rFonts w:hint="default"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M1420H/F*500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33A0ED82">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5FB45C5">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CD46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2009-08-01</w:t>
            </w:r>
          </w:p>
        </w:tc>
      </w:tr>
      <w:tr w14:paraId="2F6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15C41EF4">
            <w:pPr>
              <w:spacing w:line="2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398A97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C6136*750车床</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40581B7">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3C21ECBF">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F588AF4">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5B5A586">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0EBA7A3A">
            <w:pPr>
              <w:spacing w:line="260" w:lineRule="exact"/>
              <w:jc w:val="center"/>
              <w:rPr>
                <w:rFonts w:hint="eastAsia" w:asciiTheme="minorEastAsia" w:hAnsiTheme="minorEastAsia" w:eastAsiaTheme="minorEastAsia" w:cstheme="minorEastAsia"/>
                <w:b/>
                <w:bCs/>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EA4A1E3">
            <w:pPr>
              <w:jc w:val="center"/>
              <w:rPr>
                <w:rFonts w:hint="eastAsia" w:asciiTheme="minorEastAsia" w:hAnsiTheme="minorEastAsia" w:eastAsiaTheme="minorEastAsia" w:cstheme="minorEastAsia"/>
                <w:b/>
                <w:bCs/>
                <w:color w:val="000000"/>
                <w:kern w:val="2"/>
                <w:sz w:val="21"/>
                <w:szCs w:val="21"/>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13820EA3">
            <w:pPr>
              <w:spacing w:line="280" w:lineRule="exact"/>
              <w:jc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C6136X750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834A38B">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0163CE66">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7988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2011-09-01</w:t>
            </w:r>
          </w:p>
        </w:tc>
      </w:tr>
      <w:tr w14:paraId="5CD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05CAD4B4">
            <w:pPr>
              <w:spacing w:line="2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12AEE0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中走丝数控线切割机床</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F70A173">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460225C1">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EAFA618">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058FB913">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3A80B169">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C905747">
            <w:pPr>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1BA4893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三光科技HA320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5D942B4">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6CD8DCAD">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2254377">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2015-12-15</w:t>
            </w:r>
          </w:p>
        </w:tc>
      </w:tr>
      <w:tr w14:paraId="492A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4407A890">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AAD82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电火花加工机床</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2057087">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669D74B">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0EA0433">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1FAB69B2">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57E8A05">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5F4FA4A">
            <w:pPr>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FFFFFF"/>
            <w:vAlign w:val="center"/>
          </w:tcPr>
          <w:p w14:paraId="154118D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三光科技D7140P</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3915C5F">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79D69A7C">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84604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2015-12-15</w:t>
            </w:r>
          </w:p>
        </w:tc>
      </w:tr>
      <w:tr w14:paraId="2459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162AE8BF">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1483A6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万能外圆磨床</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A2D9DD7">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11A83C6">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B80F348">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5312B58">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1805A190">
            <w:pPr>
              <w:spacing w:line="26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5EBE6E91">
            <w:pPr>
              <w:jc w:val="center"/>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334C3D0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M142H/FX500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158171C8">
            <w:pPr>
              <w:jc w:val="center"/>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24676CE5">
            <w:pPr>
              <w:jc w:val="center"/>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0879CD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2015-12-15</w:t>
            </w:r>
          </w:p>
        </w:tc>
      </w:tr>
      <w:tr w14:paraId="6B2C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2760B68D">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3AE31D7F">
            <w:pPr>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饮水机</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F9BBA8E">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01FFC131">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B4DACAB">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6B80080">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4B779E3">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69950FC8">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FFFFFF"/>
            <w:vAlign w:val="center"/>
          </w:tcPr>
          <w:p w14:paraId="65DA3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俊龙立式</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52BF525D">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37A0077">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0FA30C68">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2004-01-01</w:t>
            </w:r>
          </w:p>
        </w:tc>
      </w:tr>
      <w:tr w14:paraId="28B5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7392FE05">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156C8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饮水机</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F065AEF">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0A9853B0">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1BDA13D">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AA90A6A">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78B42890">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267C5492">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1459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美的</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D8FE027">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CD0275A">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B579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2015-12-03</w:t>
            </w:r>
          </w:p>
        </w:tc>
      </w:tr>
      <w:tr w14:paraId="7A48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shd w:val="clear" w:color="auto" w:fill="auto"/>
            <w:vAlign w:val="top"/>
          </w:tcPr>
          <w:p w14:paraId="45179A59">
            <w:pPr>
              <w:spacing w:line="260" w:lineRule="exact"/>
              <w:jc w:val="center"/>
              <w:rPr>
                <w:rFonts w:hint="default"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10</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06636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餐桌椅</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8AB4E1F">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F48A8F7">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CDC12D3">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23853E2F">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20C3EB02">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97062D5">
            <w:pPr>
              <w:jc w:val="center"/>
              <w:rPr>
                <w:rFonts w:hint="eastAsia" w:asciiTheme="minorEastAsia" w:hAnsiTheme="minorEastAsia" w:eastAsiaTheme="minorEastAsia" w:cstheme="minorEastAsia"/>
                <w:b/>
                <w:bCs/>
                <w:color w:val="auto"/>
                <w:kern w:val="2"/>
                <w:sz w:val="21"/>
                <w:szCs w:val="21"/>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FFFFFF"/>
            <w:vAlign w:val="center"/>
          </w:tcPr>
          <w:p w14:paraId="2ECE1D1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玻璃钢</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032D971">
            <w:pPr>
              <w:jc w:val="center"/>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5C6377B0">
            <w:pPr>
              <w:jc w:val="center"/>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40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7D25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2004-09-20</w:t>
            </w:r>
          </w:p>
        </w:tc>
      </w:tr>
      <w:tr w14:paraId="11DD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618FB8BD">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167F0D2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固定桌椅</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617CF17">
            <w:pPr>
              <w:jc w:val="center"/>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639B1727">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E827E78">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609110BF">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1444BBD4">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2684CE4D">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1E24A84C">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无</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54B013C3">
            <w:pPr>
              <w:jc w:val="center"/>
              <w:rPr>
                <w:rFonts w:hint="default"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kern w:val="2"/>
                <w:sz w:val="20"/>
                <w:szCs w:val="20"/>
                <w:highlight w:val="none"/>
                <w:lang w:val="en-US" w:eastAsia="zh-CN" w:bidi="ar-SA"/>
              </w:rPr>
              <w:t>套</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7F748BD">
            <w:pPr>
              <w:jc w:val="center"/>
              <w:rPr>
                <w:rFonts w:hint="default" w:ascii="Times New Roman" w:hAnsi="Times New Roman" w:eastAsia="仿宋_GB2312" w:cs="Arial"/>
                <w:b w:val="0"/>
                <w:bCs w:val="0"/>
                <w:color w:val="000000" w:themeColor="text1"/>
                <w:kern w:val="2"/>
                <w:sz w:val="21"/>
                <w:szCs w:val="21"/>
                <w:highlight w:val="none"/>
                <w:lang w:val="en-US" w:eastAsia="zh-CN" w:bidi="ar-SA"/>
                <w14:textFill>
                  <w14:solidFill>
                    <w14:schemeClr w14:val="tx1"/>
                  </w14:solidFill>
                </w14:textFill>
              </w:rPr>
            </w:pPr>
            <w:r>
              <w:rPr>
                <w:rFonts w:hint="eastAsia" w:cs="Arial"/>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745C00C2">
            <w:pPr>
              <w:jc w:val="center"/>
              <w:rPr>
                <w:rFonts w:hint="eastAsia" w:ascii="Times New Roman" w:hAnsi="Times New Roman" w:eastAsia="仿宋_GB2312" w:cs="Arial"/>
                <w:b w:val="0"/>
                <w:bCs w:val="0"/>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2004-11-30</w:t>
            </w:r>
          </w:p>
        </w:tc>
      </w:tr>
      <w:tr w14:paraId="6559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7FE52907">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24271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餐桌椅</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E8C3920">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4B5C7F82">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FABE034">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524708C6">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793F3991">
            <w:pPr>
              <w:spacing w:line="260" w:lineRule="exact"/>
              <w:jc w:val="center"/>
              <w:rPr>
                <w:rFonts w:hint="eastAsia" w:asciiTheme="minorEastAsia" w:hAnsiTheme="minorEastAsia" w:eastAsiaTheme="minorEastAsia" w:cstheme="minorEastAsia"/>
                <w:b/>
                <w:bCs/>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9D9A706">
            <w:pPr>
              <w:jc w:val="center"/>
              <w:rPr>
                <w:rFonts w:hint="eastAsia" w:asciiTheme="minorEastAsia" w:hAnsiTheme="minorEastAsia" w:eastAsiaTheme="minorEastAsia" w:cstheme="minorEastAsia"/>
                <w:b/>
                <w:bCs/>
                <w:color w:val="auto"/>
                <w:kern w:val="2"/>
                <w:sz w:val="21"/>
                <w:szCs w:val="21"/>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073EA8DF">
            <w:pPr>
              <w:spacing w:line="240" w:lineRule="exact"/>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玻璃钢</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DDA130A">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5541BAAD">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30</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4198D1A5">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2005-03-23</w:t>
            </w:r>
          </w:p>
        </w:tc>
      </w:tr>
      <w:tr w14:paraId="2D8A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2779A238">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6D0FCC0A">
            <w:pPr>
              <w:spacing w:line="24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z w:val="21"/>
                <w:szCs w:val="21"/>
                <w:lang w:val="en-US" w:eastAsia="zh-CN"/>
              </w:rPr>
              <w:t>吊扇</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14EA861">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4117BD52">
            <w:pPr>
              <w:spacing w:line="260" w:lineRule="exact"/>
              <w:jc w:val="center"/>
              <w:rPr>
                <w:rFonts w:hint="eastAsia" w:ascii="宋体" w:hAnsi="宋体" w:eastAsia="宋体" w:cs="宋体"/>
                <w:b w:val="0"/>
                <w:bCs w:val="0"/>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E6D17DC">
            <w:pPr>
              <w:spacing w:line="260" w:lineRule="exact"/>
              <w:jc w:val="center"/>
              <w:rPr>
                <w:rFonts w:hint="eastAsia" w:ascii="宋体" w:hAnsi="宋体" w:eastAsia="宋体" w:cs="宋体"/>
                <w:b w:val="0"/>
                <w:bCs w:val="0"/>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1C8CD482">
            <w:pPr>
              <w:spacing w:line="260" w:lineRule="exact"/>
              <w:jc w:val="center"/>
              <w:rPr>
                <w:rFonts w:hint="eastAsia" w:ascii="宋体" w:hAnsi="宋体" w:eastAsia="宋体" w:cs="宋体"/>
                <w:b w:val="0"/>
                <w:bCs w:val="0"/>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3EFCCA9F">
            <w:pPr>
              <w:spacing w:line="260" w:lineRule="exact"/>
              <w:jc w:val="center"/>
              <w:rPr>
                <w:rFonts w:hint="eastAsia" w:ascii="宋体" w:hAnsi="宋体" w:eastAsia="宋体" w:cs="宋体"/>
                <w:b w:val="0"/>
                <w:bCs w:val="0"/>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04D7BDBC">
            <w:pPr>
              <w:jc w:val="center"/>
              <w:rPr>
                <w:rFonts w:hint="eastAsia" w:ascii="宋体" w:hAnsi="宋体" w:eastAsia="宋体" w:cs="宋体"/>
                <w:b w:val="0"/>
                <w:bCs w:val="0"/>
                <w:color w:val="auto"/>
                <w:kern w:val="2"/>
                <w:sz w:val="21"/>
                <w:szCs w:val="21"/>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64DDC8C1">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z w:val="21"/>
                <w:szCs w:val="21"/>
                <w:lang w:val="en-US" w:eastAsia="zh-CN"/>
              </w:rPr>
              <w:t>无</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B3133AE">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6EC9FD86">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08AC8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2005-11-17</w:t>
            </w:r>
          </w:p>
        </w:tc>
      </w:tr>
      <w:tr w14:paraId="0224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jc w:val="center"/>
        </w:trPr>
        <w:tc>
          <w:tcPr>
            <w:tcW w:w="525" w:type="dxa"/>
            <w:tcBorders>
              <w:top w:val="single" w:color="auto" w:sz="4" w:space="0"/>
              <w:bottom w:val="single" w:color="auto" w:sz="4" w:space="0"/>
              <w:right w:val="single" w:color="auto" w:sz="4" w:space="0"/>
            </w:tcBorders>
          </w:tcPr>
          <w:p w14:paraId="2A18A748">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3EEA3AC1">
            <w:pPr>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sz w:val="21"/>
                <w:szCs w:val="21"/>
                <w:highlight w:val="none"/>
                <w:lang w:val="en-US" w:eastAsia="zh-CN"/>
              </w:rPr>
              <w:t>空调器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9F76590">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024E597F">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CD7F716">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EF8779A">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6A6EFF6F">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11AEC34">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E216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Style w:val="5"/>
                <w:rFonts w:hint="eastAsia" w:asciiTheme="minorEastAsia" w:hAnsiTheme="minorEastAsia" w:eastAsiaTheme="minorEastAsia" w:cstheme="minorEastAsia"/>
                <w:sz w:val="21"/>
                <w:szCs w:val="21"/>
                <w:lang w:val="en-US" w:eastAsia="zh-CN" w:bidi="ar"/>
              </w:rPr>
              <w:t>美的</w:t>
            </w:r>
            <w:r>
              <w:rPr>
                <w:rStyle w:val="6"/>
                <w:rFonts w:hint="eastAsia" w:asciiTheme="minorEastAsia" w:hAnsiTheme="minorEastAsia" w:eastAsiaTheme="minorEastAsia" w:cstheme="minorEastAsia"/>
                <w:sz w:val="21"/>
                <w:szCs w:val="21"/>
                <w:lang w:val="en-US" w:eastAsia="zh-CN" w:bidi="ar"/>
              </w:rPr>
              <w:t>72KW</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6310874">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7EA38B94">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CE00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2005-12-30</w:t>
            </w:r>
          </w:p>
        </w:tc>
      </w:tr>
      <w:tr w14:paraId="3D98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7CAF85A7">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29A050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高压动力喷药车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6F691B1">
            <w:pPr>
              <w:jc w:val="center"/>
              <w:rPr>
                <w:rFonts w:hint="eastAsia"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b w:val="0"/>
                <w:bCs w:val="0"/>
                <w:color w:val="auto"/>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26BFADF1">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B30B77C">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0AFA9A50">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23B35659">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713785D4">
            <w:pPr>
              <w:jc w:val="center"/>
              <w:rPr>
                <w:rFonts w:hint="eastAsia" w:ascii="Times New Roman" w:hAnsi="Times New Roman" w:eastAsia="仿宋_GB2312" w:cs="Arial"/>
                <w:b w:val="0"/>
                <w:bCs w:val="0"/>
                <w:color w:val="000000" w:themeColor="text1"/>
                <w:kern w:val="2"/>
                <w:sz w:val="20"/>
                <w:szCs w:val="20"/>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72820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3WZ-300T</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186F7EDD">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50FE5754">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147C4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2006-09-27</w:t>
            </w:r>
          </w:p>
        </w:tc>
      </w:tr>
      <w:tr w14:paraId="2AAA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207B60BA">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E89CB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吸叶车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095E945">
            <w:pPr>
              <w:jc w:val="center"/>
              <w:rPr>
                <w:rFonts w:hint="eastAsia" w:ascii="宋体" w:hAnsi="宋体" w:eastAsia="宋体"/>
                <w:b w:val="0"/>
                <w:bCs w:val="0"/>
                <w:color w:val="auto"/>
                <w:sz w:val="18"/>
                <w:szCs w:val="18"/>
              </w:rPr>
            </w:pPr>
            <w:r>
              <w:rPr>
                <w:rFonts w:hint="eastAsia" w:ascii="宋体" w:hAnsi="宋体" w:eastAsia="宋体"/>
                <w:b w:val="0"/>
                <w:bCs w:val="0"/>
                <w:color w:val="auto"/>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69B17E46">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0C9B09D">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59CC57C">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4535DA93">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626BF51">
            <w:pPr>
              <w:jc w:val="center"/>
              <w:rPr>
                <w:rFonts w:hint="eastAsia" w:ascii="Times New Roman" w:hAnsi="Times New Roman" w:eastAsia="仿宋_GB2312" w:cs="Arial"/>
                <w:b w:val="0"/>
                <w:bCs w:val="0"/>
                <w:color w:val="000000" w:themeColor="text1"/>
                <w:kern w:val="2"/>
                <w:sz w:val="20"/>
                <w:szCs w:val="20"/>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423E02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4E867954">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7C1073F9">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6B71F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2006-09-27</w:t>
            </w:r>
          </w:p>
        </w:tc>
      </w:tr>
      <w:tr w14:paraId="4905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645B5200">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17</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5633B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乒乓球台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F67A924">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66B33ECF">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D3433F0">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6C7722DB">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2F192F84">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4F559798">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82C4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T3526</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70EAD20">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25D8690D">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146B4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2006-12-11</w:t>
            </w:r>
          </w:p>
        </w:tc>
      </w:tr>
      <w:tr w14:paraId="1FC9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58B2119B">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18</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513F3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实验桌</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8067354">
            <w:pPr>
              <w:jc w:val="center"/>
              <w:rPr>
                <w:rFonts w:hint="eastAsia" w:ascii="Times New Roman" w:hAnsi="Times New Roman" w:eastAsia="仿宋_GB2312" w:cs="Times New Roman"/>
                <w:b w:val="0"/>
                <w:bCs w:val="0"/>
                <w:color w:val="000000"/>
                <w:kern w:val="2"/>
                <w:sz w:val="32"/>
                <w:szCs w:val="32"/>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3807811C">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D4EF881">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5C8C340A">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7F3AEB4B">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0598EDC3">
            <w:pPr>
              <w:jc w:val="center"/>
              <w:rPr>
                <w:rFonts w:hint="eastAsia" w:ascii="Times New Roman" w:hAnsi="Times New Roman" w:eastAsia="仿宋_GB2312" w:cs="Arial"/>
                <w:b w:val="0"/>
                <w:bCs w:val="0"/>
                <w:color w:val="000000"/>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FFFFFF"/>
            <w:vAlign w:val="center"/>
          </w:tcPr>
          <w:p w14:paraId="4B0FAD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1400*900*800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49342D71">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18DDA9E">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616869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2009-01-01</w:t>
            </w:r>
          </w:p>
        </w:tc>
      </w:tr>
      <w:tr w14:paraId="247B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60CCACCB">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19</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674F55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电热开水器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D6CA07B">
            <w:pPr>
              <w:jc w:val="center"/>
              <w:rPr>
                <w:rFonts w:hint="eastAsia" w:ascii="Times New Roman" w:hAnsi="Times New Roman" w:eastAsia="仿宋_GB2312" w:cs="Times New Roman"/>
                <w:b w:val="0"/>
                <w:bCs w:val="0"/>
                <w:color w:val="000000"/>
                <w:kern w:val="2"/>
                <w:sz w:val="32"/>
                <w:szCs w:val="32"/>
                <w:lang w:val="en-US" w:eastAsia="zh-CN" w:bidi="ar-SA"/>
              </w:rPr>
            </w:pPr>
            <w:r>
              <w:rPr>
                <w:rFonts w:hint="eastAsia" w:ascii="宋体" w:hAnsi="宋体" w:eastAsia="宋体"/>
                <w:b w:val="0"/>
                <w:bCs w:val="0"/>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082B2F6">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402353D">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65CB1360">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0DBEC78">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79B4F0F1">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11299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GM-K5-100ESW</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F76503C">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0880AE1E">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5414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2009-07-31</w:t>
            </w:r>
          </w:p>
        </w:tc>
      </w:tr>
      <w:tr w14:paraId="0385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6ACA5BBD">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B5E1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笔记本电脑</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85B3A79">
            <w:pPr>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宋体" w:hAnsi="宋体" w:eastAsia="宋体"/>
                <w:b w:val="0"/>
                <w:bCs w:val="0"/>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240E5C78">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DCC041D">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9F9BB03">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420AF628">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62405519">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A381F8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L-D630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401273C">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0382E8EA">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273CE7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2009-11-30</w:t>
            </w:r>
          </w:p>
        </w:tc>
      </w:tr>
      <w:tr w14:paraId="7025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0237F4E9">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60D989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E93EF8E">
            <w:pPr>
              <w:jc w:val="center"/>
              <w:rPr>
                <w:rFonts w:hint="eastAsia" w:ascii="Times New Roman" w:hAnsi="Times New Roman" w:eastAsia="仿宋_GB2312" w:cs="Times New Roman"/>
                <w:b w:val="0"/>
                <w:bCs w:val="0"/>
                <w:color w:val="000000"/>
                <w:kern w:val="2"/>
                <w:sz w:val="32"/>
                <w:szCs w:val="32"/>
                <w:lang w:val="en-US" w:eastAsia="zh-CN" w:bidi="ar-SA"/>
              </w:rPr>
            </w:pPr>
            <w:r>
              <w:rPr>
                <w:rFonts w:hint="eastAsia" w:ascii="宋体" w:hAnsi="宋体" w:eastAsia="宋体"/>
                <w:b w:val="0"/>
                <w:bCs w:val="0"/>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AF52D04">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5786FCE">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82C42F7">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01973D4">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E2D33C1">
            <w:pPr>
              <w:jc w:val="center"/>
              <w:rPr>
                <w:rFonts w:hint="eastAsia" w:ascii="Times New Roman" w:hAnsi="Times New Roman" w:eastAsia="仿宋_GB2312" w:cs="Arial"/>
                <w:b w:val="0"/>
                <w:bCs w:val="0"/>
                <w:color w:val="000000"/>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01AC1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科龙3匹KFR-71LW</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D556F7E">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240E138A">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5BDAE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2009-11-30</w:t>
            </w:r>
          </w:p>
        </w:tc>
      </w:tr>
      <w:tr w14:paraId="4DB7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7F4EA650">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22</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5F554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笔记本电脑</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8583009">
            <w:pPr>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宋体" w:hAnsi="宋体" w:eastAsia="宋体"/>
                <w:b w:val="0"/>
                <w:bCs w:val="0"/>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2AC81FFF">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FA7E76C">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38389472">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18207CF0">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2D04CA5E">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49FDADB6">
            <w:pPr>
              <w:keepNext w:val="0"/>
              <w:keepLines w:val="0"/>
              <w:widowControl/>
              <w:suppressLineNumbers w:val="0"/>
              <w:jc w:val="center"/>
              <w:textAlignment w:val="center"/>
              <w:rPr>
                <w:rFonts w:hint="eastAsia" w:ascii="Arial Narrow" w:hAnsi="Arial Narrow" w:eastAsia="Arial Narrow" w:cs="Arial Narrow"/>
                <w:i w:val="0"/>
                <w:iCs w:val="0"/>
                <w:color w:val="000000"/>
                <w:kern w:val="2"/>
                <w:sz w:val="18"/>
                <w:szCs w:val="18"/>
                <w:u w:val="none"/>
                <w:lang w:val="en-US" w:eastAsia="zh-CN" w:bidi="ar-SA"/>
              </w:rPr>
            </w:pPr>
            <w:r>
              <w:rPr>
                <w:rFonts w:hint="default" w:ascii="Arial Narrow" w:hAnsi="Arial Narrow" w:eastAsia="Arial Narrow" w:cs="Arial Narrow"/>
                <w:i w:val="0"/>
                <w:iCs w:val="0"/>
                <w:color w:val="000000"/>
                <w:kern w:val="0"/>
                <w:sz w:val="18"/>
                <w:szCs w:val="18"/>
                <w:u w:val="none"/>
                <w:lang w:val="en-US" w:eastAsia="zh-CN" w:bidi="ar"/>
              </w:rPr>
              <w:t>HP-HSTNN-C51</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FB786B2">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6CCCDCF7">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4B29C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2008-12-26</w:t>
            </w:r>
          </w:p>
        </w:tc>
      </w:tr>
      <w:tr w14:paraId="1DCA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655D9D57">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23</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0D8B7E41">
            <w:pPr>
              <w:jc w:val="center"/>
              <w:rPr>
                <w:rFonts w:hint="eastAsia" w:ascii="宋体" w:hAnsi="宋体" w:eastAsia="宋体" w:cs="宋体"/>
                <w:b w:val="0"/>
                <w:bCs w:val="0"/>
                <w:color w:val="000000"/>
                <w:kern w:val="2"/>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空调器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A92423C">
            <w:pPr>
              <w:jc w:val="center"/>
              <w:rPr>
                <w:rFonts w:hint="eastAsia" w:ascii="宋体" w:hAnsi="宋体" w:eastAsia="宋体" w:cs="Times New Roman"/>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b w:val="0"/>
                <w:bCs w:val="0"/>
                <w:color w:val="000000" w:themeColor="text1"/>
                <w:sz w:val="18"/>
                <w:szCs w:val="18"/>
                <w:highlight w:val="none"/>
                <w14:textFill>
                  <w14:solidFill>
                    <w14:schemeClr w14:val="tx1"/>
                  </w14:solidFill>
                </w14:textFill>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3A5FE81C">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AB1AC84">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A0F595E">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3A351BBF">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0BE99F78">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66CF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格力KFR-35GW</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5FC5D0C8">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27F13A29">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EE010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2011-11-23</w:t>
            </w:r>
          </w:p>
        </w:tc>
      </w:tr>
      <w:tr w14:paraId="7483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3E0EC895">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24</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42AFE738">
            <w:pPr>
              <w:jc w:val="center"/>
              <w:rPr>
                <w:rFonts w:hint="eastAsia" w:asciiTheme="minorEastAsia" w:hAnsiTheme="minorEastAsia" w:eastAsiaTheme="minorEastAsia" w:cstheme="minorEastAsia"/>
                <w:b w:val="0"/>
                <w:bCs w:val="0"/>
                <w:color w:val="000000"/>
                <w:kern w:val="2"/>
                <w:sz w:val="20"/>
                <w:szCs w:val="20"/>
                <w:highlight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笔记本电脑</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D757643">
            <w:pPr>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宋体" w:hAnsi="宋体" w:eastAsia="宋体"/>
                <w:b w:val="0"/>
                <w:bCs w:val="0"/>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2BD361D8">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D9AAB1E">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1D134FC1">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6678421E">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116B7D0">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17D1C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E49A003</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6E7DF2B">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41EF3824">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0836E2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2014-07-11</w:t>
            </w:r>
          </w:p>
        </w:tc>
      </w:tr>
      <w:tr w14:paraId="6EB5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14B02359">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FDE5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成菱展示柜</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C0DB5D3">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1284E6B5">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B8C8AEF">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2720655B">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7F386370">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7C5D2C98">
            <w:pPr>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59517F0B">
            <w:pPr>
              <w:spacing w:line="240" w:lineRule="exact"/>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280型</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5AEE93E5">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6CE9FA6D">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E897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2014-03-24</w:t>
            </w:r>
          </w:p>
        </w:tc>
      </w:tr>
      <w:tr w14:paraId="024C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25" w:type="dxa"/>
            <w:tcBorders>
              <w:top w:val="single" w:color="auto" w:sz="4" w:space="0"/>
              <w:bottom w:val="single" w:color="auto" w:sz="4" w:space="0"/>
              <w:right w:val="single" w:color="auto" w:sz="4" w:space="0"/>
            </w:tcBorders>
          </w:tcPr>
          <w:p w14:paraId="003BB52B">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26</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3C3ECC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成菱明管冷柜</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54DDC8D">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4410FEF8">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EE1F1D9">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D83C0DD">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2CDD8E15">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48E87DD9">
            <w:pPr>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21052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成菱明管</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4677D461">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9A04250">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82FA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2014-03-24</w:t>
            </w:r>
          </w:p>
        </w:tc>
      </w:tr>
      <w:tr w14:paraId="1A06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3E45ECEC">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27</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42994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24层多美多蒸饭柜</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5A1DACD">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76C9988">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FC39402">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3C16516">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645E3319">
            <w:pPr>
              <w:spacing w:line="260" w:lineRule="exact"/>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6834CDBE">
            <w:pPr>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75A6CF83">
            <w:pPr>
              <w:spacing w:line="240" w:lineRule="exact"/>
              <w:jc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kern w:val="2"/>
                <w:sz w:val="21"/>
                <w:szCs w:val="21"/>
                <w:lang w:val="en-US" w:eastAsia="zh-CN" w:bidi="ar-SA"/>
              </w:rPr>
              <w:t>无</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5D424CEB">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597758AB">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123F0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2014-03-24</w:t>
            </w:r>
          </w:p>
        </w:tc>
      </w:tr>
      <w:tr w14:paraId="0DAB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49DE9DF8">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28</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2AD7A0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挖掘机主控制阀分解实验台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6BDAA98">
            <w:pPr>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6C05D60">
            <w:pPr>
              <w:spacing w:line="260" w:lineRule="exact"/>
              <w:jc w:val="center"/>
              <w:rPr>
                <w:rFonts w:hint="eastAsia" w:ascii="宋体" w:hAnsi="宋体" w:eastAsia="宋体" w:cs="Times New Roman"/>
                <w:b w:val="0"/>
                <w:bCs w:val="0"/>
                <w:color w:val="auto"/>
                <w:kern w:val="2"/>
                <w:sz w:val="21"/>
                <w:szCs w:val="21"/>
                <w:highlight w:val="red"/>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3CB1D3D">
            <w:pPr>
              <w:spacing w:line="260" w:lineRule="exact"/>
              <w:jc w:val="center"/>
              <w:rPr>
                <w:rFonts w:hint="eastAsia" w:ascii="宋体" w:hAnsi="宋体" w:eastAsia="宋体" w:cs="Times New Roman"/>
                <w:b w:val="0"/>
                <w:bCs w:val="0"/>
                <w:color w:val="auto"/>
                <w:kern w:val="2"/>
                <w:sz w:val="21"/>
                <w:szCs w:val="21"/>
                <w:highlight w:val="red"/>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281CF48E">
            <w:pPr>
              <w:spacing w:line="260" w:lineRule="exact"/>
              <w:jc w:val="center"/>
              <w:rPr>
                <w:rFonts w:hint="eastAsia" w:ascii="宋体" w:hAnsi="宋体" w:eastAsia="宋体" w:cs="Times New Roman"/>
                <w:b w:val="0"/>
                <w:bCs w:val="0"/>
                <w:color w:val="auto"/>
                <w:kern w:val="2"/>
                <w:sz w:val="21"/>
                <w:szCs w:val="21"/>
                <w:highlight w:val="red"/>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2562161F">
            <w:pPr>
              <w:spacing w:line="260" w:lineRule="exact"/>
              <w:jc w:val="center"/>
              <w:rPr>
                <w:rFonts w:hint="eastAsia" w:ascii="宋体" w:hAnsi="宋体" w:eastAsia="宋体" w:cs="Times New Roman"/>
                <w:b w:val="0"/>
                <w:bCs w:val="0"/>
                <w:color w:val="auto"/>
                <w:kern w:val="2"/>
                <w:sz w:val="21"/>
                <w:szCs w:val="21"/>
                <w:highlight w:val="red"/>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EB0FA81">
            <w:pPr>
              <w:jc w:val="center"/>
              <w:rPr>
                <w:rFonts w:hint="eastAsia" w:ascii="Times New Roman" w:hAnsi="Times New Roman" w:eastAsia="仿宋_GB2312" w:cs="Arial"/>
                <w:b w:val="0"/>
                <w:bCs w:val="0"/>
                <w:color w:val="auto"/>
                <w:kern w:val="2"/>
                <w:sz w:val="18"/>
                <w:szCs w:val="18"/>
                <w:highlight w:val="red"/>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FFFFFF"/>
            <w:vAlign w:val="center"/>
          </w:tcPr>
          <w:p w14:paraId="054918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欧纬德OVD-GCZKF</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929CD19">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04D632A3">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03118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2014-09-17</w:t>
            </w:r>
          </w:p>
        </w:tc>
      </w:tr>
      <w:tr w14:paraId="6D38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3529E20A">
            <w:pPr>
              <w:spacing w:line="26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29</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2FF193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挖掘机动力系统分解实验台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115A572">
            <w:pPr>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2FAD9EB">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A14E1A2">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CADC5C0">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952A124">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7252C869">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44B2059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欧纬德OVD-GCDL</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A1E37CC">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46DAE3B2">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ED1916">
            <w:pPr>
              <w:jc w:val="center"/>
              <w:rPr>
                <w:rFonts w:hint="eastAsia" w:ascii="Times New Roman" w:hAnsi="Times New Roman" w:eastAsia="仿宋_GB2312" w:cs="Arial"/>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2014-09-17</w:t>
            </w:r>
          </w:p>
        </w:tc>
      </w:tr>
      <w:tr w14:paraId="5ACD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63A44E48">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30</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B35C5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挖掘机变量泵分解实验台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F84AEAC">
            <w:pPr>
              <w:jc w:val="cente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宋体" w:hAnsi="宋体" w:eastAsia="宋体"/>
                <w:b w:val="0"/>
                <w:bCs w:val="0"/>
                <w:color w:val="000000" w:themeColor="text1"/>
                <w:sz w:val="18"/>
                <w:szCs w:val="18"/>
                <w14:textFill>
                  <w14:solidFill>
                    <w14:schemeClr w14:val="tx1"/>
                  </w14:solidFill>
                </w14:textFill>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4C22CFE0">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D7FB0F3">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6DD9DEBD">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366BE752">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53EE6E6A">
            <w:pPr>
              <w:jc w:val="center"/>
              <w:rPr>
                <w:rFonts w:hint="eastAsia" w:ascii="Times New Roman" w:hAnsi="Times New Roman" w:eastAsia="仿宋_GB2312" w:cs="Arial"/>
                <w:b w:val="0"/>
                <w:bCs w:val="0"/>
                <w:color w:val="000000" w:themeColor="text1"/>
                <w:kern w:val="2"/>
                <w:sz w:val="18"/>
                <w:szCs w:val="18"/>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F60D66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欧纬德OVD-GCBLB</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4AA7A0AC">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6B548942">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51C053">
            <w:pPr>
              <w:jc w:val="center"/>
              <w:rPr>
                <w:rFonts w:hint="eastAsia" w:ascii="Times New Roman" w:hAnsi="Times New Roman" w:eastAsia="仿宋_GB2312" w:cs="Arial"/>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2014-09-17</w:t>
            </w:r>
          </w:p>
        </w:tc>
      </w:tr>
      <w:tr w14:paraId="62C0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2FCA1EC0">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3B1308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挖掘机回转马达分解实验台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993B694">
            <w:pPr>
              <w:jc w:val="center"/>
              <w:rPr>
                <w:rFonts w:hint="eastAsia"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b w:val="0"/>
                <w:bCs w:val="0"/>
                <w:color w:val="auto"/>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1E6E7350">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A6F3633">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932BC5B">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10D25896">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5A8AABB8">
            <w:pPr>
              <w:jc w:val="center"/>
              <w:rPr>
                <w:rFonts w:hint="eastAsia" w:ascii="Times New Roman" w:hAnsi="Times New Roman" w:eastAsia="仿宋_GB2312" w:cs="Arial"/>
                <w:b w:val="0"/>
                <w:bCs w:val="0"/>
                <w:color w:val="auto"/>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5DBAB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欧纬德OVD-GCHZMD</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4ED96A1">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45470DBF">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17E602D7">
            <w:pPr>
              <w:jc w:val="center"/>
              <w:rPr>
                <w:rFonts w:hint="eastAsia" w:ascii="Times New Roman" w:hAnsi="Times New Roman" w:eastAsia="仿宋_GB2312" w:cs="Arial"/>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2014-09-17</w:t>
            </w:r>
          </w:p>
        </w:tc>
      </w:tr>
      <w:tr w14:paraId="52E8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28837C12">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32</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CD49B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挖掘机拆装工具</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ADF7621">
            <w:pPr>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98B44E1">
            <w:pPr>
              <w:spacing w:line="260" w:lineRule="exact"/>
              <w:jc w:val="center"/>
              <w:rPr>
                <w:rFonts w:ascii="宋体" w:hAnsi="宋体" w:eastAsia="宋体" w:cs="Times New Roman"/>
                <w:b w:val="0"/>
                <w:bCs w:val="0"/>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6CE0715">
            <w:pPr>
              <w:spacing w:line="260" w:lineRule="exact"/>
              <w:jc w:val="center"/>
              <w:rPr>
                <w:rFonts w:ascii="宋体" w:hAnsi="宋体" w:eastAsia="宋体" w:cs="Times New Roman"/>
                <w:b w:val="0"/>
                <w:bCs w:val="0"/>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2A0899CB">
            <w:pPr>
              <w:spacing w:line="260" w:lineRule="exact"/>
              <w:jc w:val="center"/>
              <w:rPr>
                <w:rFonts w:ascii="宋体" w:hAnsi="宋体" w:eastAsia="宋体" w:cs="Times New Roman"/>
                <w:b w:val="0"/>
                <w:bCs w:val="0"/>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2F764016">
            <w:pPr>
              <w:spacing w:line="260" w:lineRule="exact"/>
              <w:jc w:val="center"/>
              <w:rPr>
                <w:rFonts w:ascii="宋体" w:hAnsi="宋体" w:eastAsia="宋体" w:cs="Times New Roman"/>
                <w:b w:val="0"/>
                <w:bCs w:val="0"/>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035F1AFE">
            <w:pPr>
              <w:jc w:val="center"/>
              <w:rPr>
                <w:rFonts w:ascii="Times New Roman" w:hAnsi="Times New Roman" w:eastAsia="仿宋_GB2312" w:cs="Arial"/>
                <w:b w:val="0"/>
                <w:bCs w:val="0"/>
                <w:color w:val="auto"/>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7BBC19FD">
            <w:pPr>
              <w:jc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无</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1209B917">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567E46FD">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7337BAE2">
            <w:pPr>
              <w:jc w:val="center"/>
              <w:rPr>
                <w:rFonts w:hint="eastAsia" w:ascii="Times New Roman" w:hAnsi="Times New Roman" w:eastAsia="仿宋_GB2312" w:cs="Arial"/>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2014-09-17</w:t>
            </w:r>
          </w:p>
        </w:tc>
      </w:tr>
      <w:tr w14:paraId="0393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0CD8A9BE">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33</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53CB2F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挖掘机操作系统分解实验台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997055F">
            <w:pPr>
              <w:jc w:val="center"/>
              <w:rPr>
                <w:rFonts w:hint="eastAsia" w:ascii="宋体" w:hAnsi="宋体" w:eastAsia="宋体" w:cs="Times New Roman"/>
                <w:b w:val="0"/>
                <w:bCs w:val="0"/>
                <w:color w:val="auto"/>
                <w:kern w:val="2"/>
                <w:sz w:val="18"/>
                <w:szCs w:val="18"/>
                <w:highlight w:val="none"/>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3333B4D7">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74B68E3">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7592D343">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4717916F">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69DB3C17">
            <w:pPr>
              <w:jc w:val="center"/>
              <w:rPr>
                <w:rFonts w:hint="eastAsia" w:ascii="Times New Roman" w:hAnsi="Times New Roman" w:eastAsia="仿宋_GB2312" w:cs="Arial"/>
                <w:b w:val="0"/>
                <w:bCs w:val="0"/>
                <w:color w:val="auto"/>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095EB7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欧纬德OVD-GCBLB</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A832B50">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9373F9E">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717C5FD0">
            <w:pPr>
              <w:jc w:val="center"/>
              <w:rPr>
                <w:rFonts w:hint="default" w:ascii="Times New Roman" w:hAnsi="Times New Roman" w:eastAsia="仿宋_GB2312" w:cs="Arial"/>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2014-09-17</w:t>
            </w:r>
          </w:p>
        </w:tc>
      </w:tr>
      <w:tr w14:paraId="3CCC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1AE64663">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34</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2D3C2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挖掘机模拟驾驶器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8555A44">
            <w:pPr>
              <w:jc w:val="center"/>
              <w:rPr>
                <w:rFonts w:hint="eastAsia" w:ascii="Times New Roman" w:hAnsi="Times New Roman" w:eastAsia="仿宋_GB2312" w:cs="Times New Roman"/>
                <w:b w:val="0"/>
                <w:bCs w:val="0"/>
                <w:color w:val="000000"/>
                <w:kern w:val="2"/>
                <w:sz w:val="32"/>
                <w:szCs w:val="32"/>
                <w:lang w:val="en-US" w:eastAsia="zh-CN" w:bidi="ar-SA"/>
              </w:rPr>
            </w:pPr>
            <w:r>
              <w:rPr>
                <w:rFonts w:hint="eastAsia" w:ascii="宋体" w:hAnsi="宋体" w:eastAsia="宋体"/>
                <w:b w:val="0"/>
                <w:bCs w:val="0"/>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2FA13940">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CEDE89A">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DAFA983">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BBD8BC8">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7B06FB8C">
            <w:pPr>
              <w:jc w:val="center"/>
              <w:rPr>
                <w:rFonts w:hint="eastAsia" w:ascii="Times New Roman" w:hAnsi="Times New Roman" w:eastAsia="仿宋_GB2312" w:cs="Arial"/>
                <w:b w:val="0"/>
                <w:bCs w:val="0"/>
                <w:color w:val="auto"/>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429540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硕博WM095</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3ED0E19">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15DFDE6">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60246FB9">
            <w:pPr>
              <w:jc w:val="center"/>
              <w:rPr>
                <w:rFonts w:hint="default" w:ascii="Times New Roman" w:hAnsi="Times New Roman" w:eastAsia="仿宋_GB2312" w:cs="Arial"/>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2014-09-17</w:t>
            </w:r>
          </w:p>
        </w:tc>
      </w:tr>
      <w:tr w14:paraId="1B2D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32C327A9">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35</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75468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挖掘机测压工具</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6342826">
            <w:pPr>
              <w:jc w:val="center"/>
              <w:rPr>
                <w:rFonts w:hint="eastAsia"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b w:val="0"/>
                <w:bCs w:val="0"/>
                <w:color w:val="auto"/>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1E0354C6">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2D544A2">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6771DE61">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1F2358B4">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63F956EE">
            <w:pPr>
              <w:jc w:val="center"/>
              <w:rPr>
                <w:rFonts w:hint="eastAsia" w:ascii="Times New Roman" w:hAnsi="Times New Roman" w:eastAsia="仿宋_GB2312" w:cs="Arial"/>
                <w:b w:val="0"/>
                <w:bCs w:val="0"/>
                <w:color w:val="auto"/>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012003A4">
            <w:pPr>
              <w:spacing w:line="240" w:lineRule="exact"/>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20"/>
                <w:szCs w:val="20"/>
                <w:lang w:val="en-US" w:eastAsia="zh-CN" w:bidi="ar-SA"/>
              </w:rPr>
              <w:t>无</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58F1D69">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A0D6B24">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6F9AD90C">
            <w:pPr>
              <w:jc w:val="center"/>
              <w:rPr>
                <w:rFonts w:hint="eastAsia" w:ascii="Times New Roman" w:hAnsi="Times New Roman" w:eastAsia="仿宋_GB2312" w:cs="Arial"/>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2014-09-17</w:t>
            </w:r>
          </w:p>
        </w:tc>
      </w:tr>
      <w:tr w14:paraId="2B0B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44E4D0B7">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36</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B4FD6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叉车模拟驾驶器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3204649">
            <w:pPr>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193D72C7">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FBB6454">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3E4B36FC">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4C29C558">
            <w:pPr>
              <w:spacing w:line="260" w:lineRule="exact"/>
              <w:jc w:val="center"/>
              <w:rPr>
                <w:rFonts w:hint="eastAsia" w:ascii="宋体" w:hAnsi="宋体" w:eastAsia="宋体" w:cs="Times New Roman"/>
                <w:b w:val="0"/>
                <w:bCs w:val="0"/>
                <w:color w:val="auto"/>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4CEC386C">
            <w:pPr>
              <w:jc w:val="center"/>
              <w:rPr>
                <w:rFonts w:hint="eastAsia" w:ascii="Times New Roman" w:hAnsi="Times New Roman" w:eastAsia="仿宋_GB2312" w:cs="Arial"/>
                <w:b w:val="0"/>
                <w:bCs w:val="0"/>
                <w:color w:val="auto"/>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FFFFFF"/>
            <w:vAlign w:val="center"/>
          </w:tcPr>
          <w:p w14:paraId="7B8754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硕博WMZC</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459C9AF4">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2FF7A5BF">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14:paraId="6BE2FAF0">
            <w:pPr>
              <w:jc w:val="center"/>
              <w:rPr>
                <w:rFonts w:hint="eastAsia" w:ascii="Times New Roman" w:hAnsi="Times New Roman" w:eastAsia="仿宋_GB2312" w:cs="Arial"/>
                <w:b w:val="0"/>
                <w:bCs w:val="0"/>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2014-09-17</w:t>
            </w:r>
          </w:p>
        </w:tc>
      </w:tr>
      <w:tr w14:paraId="7BD1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7947CB92">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37</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13E79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笔记本电脑</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090DEBC">
            <w:pPr>
              <w:jc w:val="center"/>
              <w:rPr>
                <w:rFonts w:hint="eastAsia" w:ascii="Times New Roman" w:hAnsi="Times New Roman" w:eastAsia="仿宋_GB2312" w:cs="Times New Roman"/>
                <w:b w:val="0"/>
                <w:bCs w:val="0"/>
                <w:color w:val="000000"/>
                <w:kern w:val="2"/>
                <w:sz w:val="32"/>
                <w:szCs w:val="32"/>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2CCD1F8">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5CEAE71">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5E8700BF">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08A5D1DB">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0C1E6FEE">
            <w:pPr>
              <w:jc w:val="center"/>
              <w:rPr>
                <w:rFonts w:hint="eastAsia" w:ascii="Times New Roman" w:hAnsi="Times New Roman" w:eastAsia="仿宋_GB2312" w:cs="Arial"/>
                <w:b w:val="0"/>
                <w:bCs w:val="0"/>
                <w:color w:val="000000"/>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10D520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E40-7013</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29DB486">
            <w:pPr>
              <w:jc w:val="center"/>
              <w:rPr>
                <w:rFonts w:hint="default"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69C6C2F">
            <w:pPr>
              <w:jc w:val="center"/>
              <w:rPr>
                <w:rFonts w:hint="default"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AD70F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2015-07-03</w:t>
            </w:r>
          </w:p>
        </w:tc>
      </w:tr>
      <w:tr w14:paraId="7798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3E844D64">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38</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DA090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高压清洗机</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D495F38">
            <w:pPr>
              <w:jc w:val="center"/>
              <w:rPr>
                <w:rFonts w:hint="eastAsia" w:ascii="Times New Roman" w:hAnsi="Times New Roman" w:eastAsia="仿宋_GB2312" w:cs="Times New Roman"/>
                <w:b w:val="0"/>
                <w:bCs w:val="0"/>
                <w:color w:val="000000"/>
                <w:kern w:val="2"/>
                <w:sz w:val="32"/>
                <w:szCs w:val="32"/>
                <w:lang w:val="en-US" w:eastAsia="zh-CN" w:bidi="ar-SA"/>
              </w:rPr>
            </w:pPr>
            <w:r>
              <w:rPr>
                <w:rFonts w:hint="eastAsia" w:ascii="宋体" w:hAnsi="宋体" w:eastAsia="宋体"/>
                <w:b w:val="0"/>
                <w:bCs w:val="0"/>
                <w:sz w:val="18"/>
                <w:szCs w:val="18"/>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39FD64CF">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82AE972">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5D583BF5">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4E8024D2">
            <w:pPr>
              <w:spacing w:line="260" w:lineRule="exact"/>
              <w:jc w:val="center"/>
              <w:rPr>
                <w:rFonts w:hint="eastAsia" w:ascii="宋体" w:hAnsi="宋体" w:eastAsia="宋体" w:cs="Times New Roman"/>
                <w:b w:val="0"/>
                <w:bCs w:val="0"/>
                <w:color w:val="000000"/>
                <w:kern w:val="2"/>
                <w:sz w:val="21"/>
                <w:szCs w:val="21"/>
                <w:lang w:val="en-US" w:eastAsia="zh-CN" w:bidi="ar-SA"/>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2E314A8A">
            <w:pPr>
              <w:jc w:val="center"/>
              <w:rPr>
                <w:rFonts w:hint="eastAsia" w:ascii="Times New Roman" w:hAnsi="Times New Roman" w:eastAsia="仿宋_GB2312" w:cs="Arial"/>
                <w:b w:val="0"/>
                <w:bCs w:val="0"/>
                <w:color w:val="000000"/>
                <w:kern w:val="2"/>
                <w:sz w:val="18"/>
                <w:szCs w:val="18"/>
                <w:lang w:val="en-US" w:eastAsia="zh-CN" w:bidi="ar-SA"/>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46B09CBF">
            <w:pPr>
              <w:spacing w:line="240" w:lineRule="exact"/>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无</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48FB64D">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061A66D">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27D07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2015-11-02</w:t>
            </w:r>
          </w:p>
        </w:tc>
      </w:tr>
      <w:tr w14:paraId="2F1B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1544BD55">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39</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2EF9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笔记本电脑</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DCD2C6D">
            <w:pPr>
              <w:jc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6425D31">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2AEC14D">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28BE1C31">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72606A4A">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4950BCFA">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0A5178CC">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联想E450C</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9AA2589">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FD0A9E3">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59952A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2015-12-18</w:t>
            </w:r>
          </w:p>
        </w:tc>
      </w:tr>
      <w:tr w14:paraId="19EE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6BE276C0">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40</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1AC84B37">
            <w:pPr>
              <w:jc w:val="center"/>
              <w:rPr>
                <w:rFonts w:hint="eastAsia" w:asciiTheme="minorEastAsia" w:hAnsiTheme="minorEastAsia" w:eastAsiaTheme="minorEastAsia" w:cstheme="minorEastAsia"/>
                <w:b w:val="0"/>
                <w:bCs w:val="0"/>
                <w:color w:val="000000" w:themeColor="text1"/>
                <w:kern w:val="2"/>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highlight w:val="none"/>
                <w:u w:val="none"/>
                <w:lang w:val="en-US" w:eastAsia="zh-CN" w:bidi="ar"/>
                <w14:textFill>
                  <w14:solidFill>
                    <w14:schemeClr w14:val="tx1"/>
                  </w14:solidFill>
                </w14:textFill>
              </w:rPr>
              <w:t>笔记本电脑</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B248FFF">
            <w:pPr>
              <w:jc w:val="center"/>
              <w:rPr>
                <w:rFonts w:hint="eastAsia" w:ascii="宋体" w:hAnsi="宋体" w:eastAsia="宋体" w:cs="Times New Roman"/>
                <w:b w:val="0"/>
                <w:bCs w:val="0"/>
                <w:color w:val="000000" w:themeColor="text1"/>
                <w:kern w:val="2"/>
                <w:sz w:val="18"/>
                <w:szCs w:val="18"/>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13412D28">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EB35824">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CBE0F1C">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1450189">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A54A13B">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518D1742">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联想S3</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4971E81">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05680E0">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BEE1E4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2015-11-17</w:t>
            </w:r>
          </w:p>
        </w:tc>
      </w:tr>
      <w:tr w14:paraId="7CEC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4BD05FEF">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41</w:t>
            </w:r>
          </w:p>
        </w:tc>
        <w:tc>
          <w:tcPr>
            <w:tcW w:w="1671" w:type="dxa"/>
            <w:tcBorders>
              <w:top w:val="single" w:color="auto" w:sz="4" w:space="0"/>
              <w:left w:val="single" w:color="auto" w:sz="4" w:space="0"/>
              <w:bottom w:val="single" w:color="auto" w:sz="4" w:space="0"/>
              <w:right w:val="single" w:color="auto" w:sz="4" w:space="0"/>
            </w:tcBorders>
            <w:shd w:val="clear" w:color="auto" w:fill="FFFFFF"/>
            <w:vAlign w:val="center"/>
          </w:tcPr>
          <w:p w14:paraId="316E5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highlight w:val="none"/>
                <w:u w:val="none"/>
                <w:lang w:val="en-US" w:eastAsia="zh-CN" w:bidi="ar"/>
                <w14:textFill>
                  <w14:solidFill>
                    <w14:schemeClr w14:val="tx1"/>
                  </w14:solidFill>
                </w14:textFill>
              </w:rPr>
              <w:t>笔记本电脑</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D1A86FF">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B006414">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93DE8BF">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50B67BD4">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5D6E60B3">
            <w:pPr>
              <w:spacing w:line="260" w:lineRule="exact"/>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FDDCD2E">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3574549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联想E550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36AC8AC0">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28648E73">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251090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2016-12-31</w:t>
            </w:r>
          </w:p>
        </w:tc>
      </w:tr>
      <w:tr w14:paraId="4252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0C8F5383">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42</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8EE531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干燥箱</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E10E7C9">
            <w:pPr>
              <w:jc w:val="center"/>
              <w:rPr>
                <w:rFonts w:hint="eastAsia" w:ascii="宋体" w:hAnsi="宋体" w:eastAsia="宋体" w:cs="Times New Roman"/>
                <w:b w:val="0"/>
                <w:bCs w:val="0"/>
                <w:color w:val="000000"/>
                <w:kern w:val="2"/>
                <w:sz w:val="18"/>
                <w:szCs w:val="18"/>
                <w:highlight w:val="none"/>
                <w:lang w:val="en-US" w:eastAsia="zh-CN" w:bidi="ar-SA"/>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6B661A74">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74E8AF1">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046A4D4B">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3771845F">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E9B7C87">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05750D85">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彭风</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4C8BDB3B">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4BDEFAE">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A8755C5">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1998-10-31</w:t>
            </w:r>
          </w:p>
        </w:tc>
      </w:tr>
      <w:tr w14:paraId="4276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1B110777">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43</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7861AF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消毒锅</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85A13B3">
            <w:pPr>
              <w:jc w:val="center"/>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27159AB">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C44CD99">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42A4446D">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20EC22DF">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4EE0B739">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33120E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手提式高压</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6DBE1A8A">
            <w:pPr>
              <w:jc w:val="center"/>
              <w:rPr>
                <w:rFonts w:hint="default"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r>
              <w:rPr>
                <w:rFonts w:hint="eastAsia" w:cs="Arial"/>
                <w:b w:val="0"/>
                <w:bCs w:val="0"/>
                <w:color w:val="000000" w:themeColor="text1"/>
                <w:kern w:val="2"/>
                <w:sz w:val="18"/>
                <w:szCs w:val="18"/>
                <w:highlight w:val="none"/>
                <w:lang w:val="en-US" w:eastAsia="zh-CN" w:bidi="ar-SA"/>
                <w14:textFill>
                  <w14:solidFill>
                    <w14:schemeClr w14:val="tx1"/>
                  </w14:solidFill>
                </w14:textFill>
              </w:rPr>
              <w:t>台</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49B706EC">
            <w:pPr>
              <w:jc w:val="center"/>
              <w:rPr>
                <w:rFonts w:hint="eastAsia" w:ascii="Times New Roman" w:hAnsi="Times New Roman" w:eastAsia="仿宋_GB2312" w:cs="Arial"/>
                <w:b w:val="0"/>
                <w:bCs w:val="0"/>
                <w:color w:val="000000" w:themeColor="text1"/>
                <w:kern w:val="2"/>
                <w:sz w:val="21"/>
                <w:szCs w:val="21"/>
                <w:highlight w:val="none"/>
                <w:lang w:val="en-US" w:eastAsia="zh-CN" w:bidi="ar-SA"/>
                <w14:textFill>
                  <w14:solidFill>
                    <w14:schemeClr w14:val="tx1"/>
                  </w14:solidFill>
                </w14:textFill>
              </w:rPr>
            </w:pPr>
            <w:r>
              <w:rPr>
                <w:rFonts w:hint="eastAsia" w:cs="Arial"/>
                <w:b w:val="0"/>
                <w:bCs w:val="0"/>
                <w:color w:val="000000" w:themeColor="text1"/>
                <w:kern w:val="2"/>
                <w:sz w:val="21"/>
                <w:szCs w:val="21"/>
                <w:highlight w:val="none"/>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0BEB0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1999-11-08</w:t>
            </w:r>
          </w:p>
        </w:tc>
      </w:tr>
      <w:tr w14:paraId="0618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1535FD59">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44</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A16BF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园林大棚（园林实训基地购建）</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FB0E5EF">
            <w:pPr>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b w:val="0"/>
                <w:bCs/>
                <w:sz w:val="21"/>
                <w:szCs w:val="21"/>
                <w:highlight w:val="none"/>
              </w:rPr>
              <w:t>①</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58867C12">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58A38878">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1564BEC9">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06A4E6F5">
            <w:pPr>
              <w:spacing w:line="260" w:lineRule="exact"/>
              <w:jc w:val="cente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37CEE65A">
            <w:pPr>
              <w:jc w:val="center"/>
              <w:rPr>
                <w:rFonts w:hint="eastAsia"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0A6323C0">
            <w:pPr>
              <w:spacing w:line="240" w:lineRule="exact"/>
              <w:jc w:val="center"/>
              <w:rPr>
                <w:rFonts w:hint="eastAsia" w:ascii="宋体" w:hAnsi="宋体" w:eastAsia="宋体" w:cs="宋体"/>
                <w:b w:val="0"/>
                <w:bCs w:val="0"/>
                <w:color w:val="000000"/>
                <w:kern w:val="2"/>
                <w:sz w:val="18"/>
                <w:szCs w:val="18"/>
                <w:highlight w:val="no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55BA0C9F">
            <w:pPr>
              <w:jc w:val="center"/>
              <w:rPr>
                <w:rFonts w:hint="default" w:ascii="Times New Roman" w:hAnsi="Times New Roman" w:eastAsia="仿宋_GB2312" w:cs="Arial"/>
                <w:b w:val="0"/>
                <w:bCs w:val="0"/>
                <w:color w:val="000000" w:themeColor="text1"/>
                <w:kern w:val="2"/>
                <w:sz w:val="18"/>
                <w:szCs w:val="18"/>
                <w:highlight w:val="none"/>
                <w:lang w:val="en-US" w:eastAsia="zh-CN" w:bidi="ar-SA"/>
                <w14:textFill>
                  <w14:solidFill>
                    <w14:schemeClr w14:val="tx1"/>
                  </w14:solidFill>
                </w14:textFill>
              </w:rPr>
            </w:pPr>
            <w:r>
              <w:rPr>
                <w:rFonts w:hint="eastAsia" w:cs="Arial"/>
                <w:b w:val="0"/>
                <w:bCs w:val="0"/>
                <w:color w:val="000000" w:themeColor="text1"/>
                <w:kern w:val="2"/>
                <w:sz w:val="18"/>
                <w:szCs w:val="18"/>
                <w:highlight w:val="none"/>
                <w:lang w:val="en-US" w:eastAsia="zh-CN" w:bidi="ar-SA"/>
                <w14:textFill>
                  <w14:solidFill>
                    <w14:schemeClr w14:val="tx1"/>
                  </w14:solidFill>
                </w14:textFill>
              </w:rPr>
              <w:t>平方米</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3EA51C26">
            <w:pPr>
              <w:jc w:val="center"/>
              <w:rPr>
                <w:rFonts w:hint="eastAsia" w:ascii="Times New Roman" w:hAnsi="Times New Roman" w:eastAsia="仿宋_GB2312" w:cs="Arial"/>
                <w:b w:val="0"/>
                <w:bCs w:val="0"/>
                <w:color w:val="000000" w:themeColor="text1"/>
                <w:kern w:val="2"/>
                <w:sz w:val="21"/>
                <w:szCs w:val="21"/>
                <w:highlight w:val="none"/>
                <w:lang w:val="en-US" w:eastAsia="zh-CN" w:bidi="ar-SA"/>
                <w14:textFill>
                  <w14:solidFill>
                    <w14:schemeClr w14:val="tx1"/>
                  </w14:solidFill>
                </w14:textFill>
              </w:rPr>
            </w:pPr>
            <w:r>
              <w:rPr>
                <w:rFonts w:hint="eastAsia" w:cs="Arial"/>
                <w:b w:val="0"/>
                <w:bCs w:val="0"/>
                <w:color w:val="000000" w:themeColor="text1"/>
                <w:kern w:val="2"/>
                <w:sz w:val="21"/>
                <w:szCs w:val="21"/>
                <w:highlight w:val="none"/>
                <w:lang w:val="en-US" w:eastAsia="zh-CN" w:bidi="ar-SA"/>
                <w14:textFill>
                  <w14:solidFill>
                    <w14:schemeClr w14:val="tx1"/>
                  </w14:solidFill>
                </w14:textFill>
              </w:rPr>
              <w:t>2000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B0151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2008-05-23</w:t>
            </w:r>
          </w:p>
        </w:tc>
      </w:tr>
      <w:tr w14:paraId="441E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67353491">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45</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25C958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办公桌</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E6876DA">
            <w:pPr>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7DD57AC7">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E458331">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6CC79870">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4D5814EB">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546AFDEC">
            <w:pPr>
              <w:jc w:val="center"/>
              <w:rPr>
                <w:rFonts w:hint="eastAsia" w:ascii="Times New Roman" w:hAnsi="Times New Roman" w:eastAsia="仿宋_GB2312" w:cs="Arial"/>
                <w:b w:val="0"/>
                <w:bCs w:val="0"/>
                <w:color w:val="000000" w:themeColor="text1"/>
                <w:kern w:val="2"/>
                <w:sz w:val="18"/>
                <w:szCs w:val="18"/>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528BEA06">
            <w:pPr>
              <w:spacing w:line="240" w:lineRule="exact"/>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20"/>
                <w:szCs w:val="20"/>
                <w:lang w:val="en-US" w:eastAsia="zh-CN" w:bidi="ar-SA"/>
              </w:rPr>
              <w:t>木制</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D6BBD32">
            <w:pPr>
              <w:jc w:val="center"/>
              <w:rPr>
                <w:rFonts w:hint="default" w:ascii="Times New Roman" w:hAnsi="Times New Roman" w:eastAsia="仿宋_GB2312" w:cs="Arial"/>
                <w:b w:val="0"/>
                <w:bCs w:val="0"/>
                <w:color w:val="000000" w:themeColor="text1"/>
                <w:kern w:val="2"/>
                <w:sz w:val="18"/>
                <w:szCs w:val="18"/>
                <w:lang w:val="en-US" w:eastAsia="zh-CN" w:bidi="ar-SA"/>
                <w14:textFill>
                  <w14:solidFill>
                    <w14:schemeClr w14:val="tx1"/>
                  </w14:solidFill>
                </w14:textFill>
              </w:rPr>
            </w:pPr>
            <w:r>
              <w:rPr>
                <w:rFonts w:hint="eastAsia" w:cs="Arial"/>
                <w:b w:val="0"/>
                <w:bCs w:val="0"/>
                <w:color w:val="000000" w:themeColor="text1"/>
                <w:kern w:val="2"/>
                <w:sz w:val="18"/>
                <w:szCs w:val="18"/>
                <w:lang w:val="en-US" w:eastAsia="zh-CN" w:bidi="ar-SA"/>
                <w14:textFill>
                  <w14:solidFill>
                    <w14:schemeClr w14:val="tx1"/>
                  </w14:solidFill>
                </w14:textFill>
              </w:rPr>
              <w:t>张</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17DA5B86">
            <w:pPr>
              <w:jc w:val="center"/>
              <w:rPr>
                <w:rFonts w:hint="default" w:ascii="Times New Roman" w:hAnsi="Times New Roman" w:eastAsia="仿宋_GB2312" w:cs="Arial"/>
                <w:b w:val="0"/>
                <w:bCs w:val="0"/>
                <w:color w:val="000000" w:themeColor="text1"/>
                <w:kern w:val="2"/>
                <w:sz w:val="21"/>
                <w:szCs w:val="21"/>
                <w:lang w:val="en-US" w:eastAsia="zh-CN" w:bidi="ar-SA"/>
                <w14:textFill>
                  <w14:solidFill>
                    <w14:schemeClr w14:val="tx1"/>
                  </w14:solidFill>
                </w14:textFill>
              </w:rPr>
            </w:pPr>
            <w:r>
              <w:rPr>
                <w:rFonts w:hint="eastAsia" w:cs="Arial"/>
                <w:b w:val="0"/>
                <w:bCs w:val="0"/>
                <w:color w:val="000000" w:themeColor="text1"/>
                <w:kern w:val="2"/>
                <w:sz w:val="21"/>
                <w:szCs w:val="21"/>
                <w:lang w:val="en-US" w:eastAsia="zh-CN" w:bidi="ar-SA"/>
                <w14:textFill>
                  <w14:solidFill>
                    <w14:schemeClr w14:val="tx1"/>
                  </w14:solidFill>
                </w14:textFill>
              </w:rPr>
              <w:t>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C69E2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2004-03-03</w:t>
            </w:r>
          </w:p>
        </w:tc>
      </w:tr>
      <w:tr w14:paraId="313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5" w:type="dxa"/>
            <w:tcBorders>
              <w:top w:val="single" w:color="auto" w:sz="4" w:space="0"/>
              <w:bottom w:val="single" w:color="auto" w:sz="4" w:space="0"/>
              <w:right w:val="single" w:color="auto" w:sz="4" w:space="0"/>
            </w:tcBorders>
          </w:tcPr>
          <w:p w14:paraId="7EC0648B">
            <w:pPr>
              <w:spacing w:line="2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46</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DC5C8B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文件柜</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E295CC6">
            <w:pPr>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b w:val="0"/>
                <w:bCs w:val="0"/>
                <w:color w:val="auto"/>
                <w:sz w:val="18"/>
                <w:szCs w:val="18"/>
                <w:highlight w:val="none"/>
              </w:rPr>
              <w:t>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top"/>
          </w:tcPr>
          <w:p w14:paraId="6FEDF17F">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1846894">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top"/>
          </w:tcPr>
          <w:p w14:paraId="3711BCBA">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top"/>
          </w:tcPr>
          <w:p w14:paraId="6CF6119F">
            <w:pPr>
              <w:spacing w:line="260" w:lineRule="exact"/>
              <w:jc w:val="cente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shd w:val="clear" w:color="000000" w:fill="FFFFFF"/>
            <w:vAlign w:val="center"/>
          </w:tcPr>
          <w:p w14:paraId="1426818D">
            <w:pPr>
              <w:jc w:val="center"/>
              <w:rPr>
                <w:rFonts w:hint="eastAsia" w:ascii="Times New Roman" w:hAnsi="Times New Roman" w:eastAsia="仿宋_GB2312" w:cs="Arial"/>
                <w:b w:val="0"/>
                <w:bCs w:val="0"/>
                <w:color w:val="000000" w:themeColor="text1"/>
                <w:kern w:val="2"/>
                <w:sz w:val="18"/>
                <w:szCs w:val="18"/>
                <w:lang w:val="en-US" w:eastAsia="zh-CN" w:bidi="ar-SA"/>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000000" w:fill="FFFFFF"/>
            <w:vAlign w:val="center"/>
          </w:tcPr>
          <w:p w14:paraId="363DA64D">
            <w:pPr>
              <w:spacing w:line="240" w:lineRule="exact"/>
              <w:jc w:val="center"/>
              <w:rPr>
                <w:rFonts w:hint="default" w:ascii="宋体" w:hAnsi="宋体" w:eastAsia="宋体" w:cs="宋体"/>
                <w:b w:val="0"/>
                <w:bCs w:val="0"/>
                <w:color w:val="000000"/>
                <w:kern w:val="2"/>
                <w:sz w:val="18"/>
                <w:szCs w:val="18"/>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F85D814">
            <w:pPr>
              <w:jc w:val="center"/>
              <w:rPr>
                <w:rFonts w:hint="default" w:ascii="Times New Roman" w:hAnsi="Times New Roman" w:eastAsia="仿宋_GB2312" w:cs="Arial"/>
                <w:b w:val="0"/>
                <w:bCs w:val="0"/>
                <w:color w:val="000000" w:themeColor="text1"/>
                <w:kern w:val="2"/>
                <w:sz w:val="18"/>
                <w:szCs w:val="18"/>
                <w:lang w:val="en-US" w:eastAsia="zh-CN" w:bidi="ar-SA"/>
                <w14:textFill>
                  <w14:solidFill>
                    <w14:schemeClr w14:val="tx1"/>
                  </w14:solidFill>
                </w14:textFill>
              </w:rPr>
            </w:pPr>
            <w:r>
              <w:rPr>
                <w:rFonts w:hint="eastAsia" w:cs="Arial"/>
                <w:b w:val="0"/>
                <w:bCs w:val="0"/>
                <w:color w:val="000000" w:themeColor="text1"/>
                <w:kern w:val="2"/>
                <w:sz w:val="18"/>
                <w:szCs w:val="18"/>
                <w:lang w:val="en-US" w:eastAsia="zh-CN" w:bidi="ar-SA"/>
                <w14:textFill>
                  <w14:solidFill>
                    <w14:schemeClr w14:val="tx1"/>
                  </w14:solidFill>
                </w14:textFill>
              </w:rPr>
              <w:t>组</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0F565B35">
            <w:pPr>
              <w:jc w:val="center"/>
              <w:rPr>
                <w:rFonts w:hint="default" w:ascii="Times New Roman" w:hAnsi="Times New Roman" w:eastAsia="仿宋_GB2312" w:cs="Arial"/>
                <w:b w:val="0"/>
                <w:bCs w:val="0"/>
                <w:color w:val="000000" w:themeColor="text1"/>
                <w:kern w:val="2"/>
                <w:sz w:val="21"/>
                <w:szCs w:val="21"/>
                <w:lang w:val="en-US" w:eastAsia="zh-CN" w:bidi="ar-SA"/>
                <w14:textFill>
                  <w14:solidFill>
                    <w14:schemeClr w14:val="tx1"/>
                  </w14:solidFill>
                </w14:textFill>
              </w:rPr>
            </w:pPr>
            <w:r>
              <w:rPr>
                <w:rFonts w:hint="eastAsia" w:cs="Arial"/>
                <w:b w:val="0"/>
                <w:bCs w:val="0"/>
                <w:color w:val="000000" w:themeColor="text1"/>
                <w:kern w:val="2"/>
                <w:sz w:val="21"/>
                <w:szCs w:val="21"/>
                <w:lang w:val="en-US" w:eastAsia="zh-CN" w:bidi="ar-SA"/>
                <w14:textFill>
                  <w14:solidFill>
                    <w14:schemeClr w14:val="tx1"/>
                  </w14:solidFill>
                </w14:textFill>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ED751E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2004-03-03</w:t>
            </w:r>
          </w:p>
        </w:tc>
      </w:tr>
    </w:tbl>
    <w:p w14:paraId="60D8C84D">
      <w:pPr>
        <w:numPr>
          <w:ilvl w:val="0"/>
          <w:numId w:val="0"/>
        </w:numPr>
        <w:rPr>
          <w:rFonts w:hint="eastAsia" w:ascii="宋体" w:hAnsi="宋体" w:eastAsia="宋体" w:cs="宋体"/>
          <w:i w:val="0"/>
          <w:iCs w:val="0"/>
          <w:caps w:val="0"/>
          <w:spacing w:val="0"/>
          <w:sz w:val="28"/>
          <w:szCs w:val="28"/>
          <w:shd w:val="clear" w:fill="FFFFFF"/>
        </w:rPr>
        <w:sectPr>
          <w:pgSz w:w="11906" w:h="16838"/>
          <w:pgMar w:top="1440" w:right="1800" w:bottom="1440" w:left="1800" w:header="851" w:footer="992" w:gutter="0"/>
          <w:cols w:space="425" w:num="1"/>
          <w:docGrid w:type="lines" w:linePitch="312" w:charSpace="0"/>
        </w:sectPr>
      </w:pPr>
    </w:p>
    <w:p w14:paraId="285CFE81">
      <w:pPr>
        <w:numPr>
          <w:ilvl w:val="0"/>
          <w:numId w:val="0"/>
        </w:numPr>
        <w:rPr>
          <w:rFonts w:hint="default" w:ascii="宋体" w:hAnsi="宋体" w:eastAsia="宋体" w:cs="宋体"/>
          <w:i w:val="0"/>
          <w:iCs w:val="0"/>
          <w:caps w:val="0"/>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Helvetica">
    <w:altName w:val="Arial"/>
    <w:panose1 w:val="00000000000000000000"/>
    <w:charset w:val="00"/>
    <w:family w:val="auto"/>
    <w:pitch w:val="default"/>
    <w:sig w:usb0="00000000" w:usb1="00000000" w:usb2="00000000" w:usb3="00000000" w:csb0="00000000"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39B9"/>
    <w:rsid w:val="033A5FE9"/>
    <w:rsid w:val="046A575A"/>
    <w:rsid w:val="1B723308"/>
    <w:rsid w:val="25C64E5A"/>
    <w:rsid w:val="3DE90AB8"/>
    <w:rsid w:val="40746A1D"/>
    <w:rsid w:val="46CE1383"/>
    <w:rsid w:val="4BC71429"/>
    <w:rsid w:val="4E4A7157"/>
    <w:rsid w:val="50CB1268"/>
    <w:rsid w:val="5D012E46"/>
    <w:rsid w:val="63A93148"/>
    <w:rsid w:val="66783028"/>
    <w:rsid w:val="6B8729CC"/>
    <w:rsid w:val="7205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18"/>
      <w:szCs w:val="18"/>
      <w:u w:val="none"/>
    </w:rPr>
  </w:style>
  <w:style w:type="character" w:customStyle="1" w:styleId="6">
    <w:name w:val="font11"/>
    <w:basedOn w:val="4"/>
    <w:qFormat/>
    <w:uiPriority w:val="0"/>
    <w:rPr>
      <w:rFonts w:ascii="Arial Narrow" w:hAnsi="Arial Narrow" w:eastAsia="Arial Narrow" w:cs="Arial Narrow"/>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1323</Words>
  <Characters>1824</Characters>
  <Lines>0</Lines>
  <Paragraphs>0</Paragraphs>
  <TotalTime>5</TotalTime>
  <ScaleCrop>false</ScaleCrop>
  <LinksUpToDate>false</LinksUpToDate>
  <CharactersWithSpaces>1916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2025-07-01T03:04:00Z</dcterms:created>
  <dc:creator>gljd</dc:creator>
  <cp:lastModifiedBy>语非池</cp:lastModifiedBy>
  <dcterms:modified xsi:type="dcterms:W3CDTF">2026-01-13T07:15:06Z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eyJoZGlkIjoiYzMyODE4MDhiYTk5NDIzYjBlMDBlMjA0MzZhYzQ5NjgiLCJ1c2VySWQiOiI1ODE1ODc3MTIifQ==</vt:lpwstr>
  </property>
  <property fmtid="{D5CDD505-2E9C-101B-9397-08002B2CF9AE}" pid="4" name="ICV">
    <vt:lpwstr>AACB9B85D1AF4CE48D3DF8A18472B4F7_13</vt:lpwstr>
  </property>
</Properties>
</file>